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246D" w:rsidRDefault="00002048" w:rsidP="008F7EBF">
      <w:pPr>
        <w:sectPr w:rsidR="0060246D" w:rsidSect="00F97493">
          <w:headerReference w:type="even" r:id="rId8"/>
          <w:headerReference w:type="default" r:id="rId9"/>
          <w:footerReference w:type="even" r:id="rId10"/>
          <w:footerReference w:type="default" r:id="rId11"/>
          <w:type w:val="continuous"/>
          <w:pgSz w:w="11910" w:h="16840"/>
          <w:pgMar w:top="1582" w:right="1678" w:bottom="278" w:left="1678" w:header="709" w:footer="709" w:gutter="0"/>
          <w:cols w:space="708"/>
          <w:noEndnote/>
          <w:titlePg/>
          <w:docGrid w:linePitch="326"/>
        </w:sectPr>
      </w:pPr>
      <w:r>
        <w:rPr>
          <w:noProof/>
        </w:rPr>
        <w:drawing>
          <wp:anchor distT="0" distB="0" distL="114300" distR="114300" simplePos="0" relativeHeight="251657216" behindDoc="1" locked="0" layoutInCell="1" allowOverlap="1">
            <wp:simplePos x="0" y="0"/>
            <wp:positionH relativeFrom="page">
              <wp:posOffset>-19050</wp:posOffset>
            </wp:positionH>
            <wp:positionV relativeFrom="page">
              <wp:posOffset>-149225</wp:posOffset>
            </wp:positionV>
            <wp:extent cx="7560310" cy="10692130"/>
            <wp:effectExtent l="0" t="0" r="2540"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anchor>
        </w:drawing>
      </w:r>
    </w:p>
    <w:p w:rsidR="005F7228" w:rsidRDefault="00A94F89" w:rsidP="00066CAC">
      <w:pPr>
        <w:pStyle w:val="Overskrift1"/>
      </w:pPr>
      <w:bookmarkStart w:id="0" w:name="_Toc426537061"/>
      <w:bookmarkStart w:id="1" w:name="_Toc426560364"/>
      <w:bookmarkStart w:id="2" w:name="_Toc426622430"/>
      <w:bookmarkStart w:id="3" w:name="_Toc435532764"/>
      <w:r>
        <w:rPr>
          <w:noProof/>
        </w:rPr>
        <w:lastRenderedPageBreak/>
        <w:pict>
          <v:shapetype id="_x0000_t202" coordsize="21600,21600" o:spt="202" path="m,l,21600r21600,l21600,xe">
            <v:stroke joinstyle="miter"/>
            <v:path gradientshapeok="t" o:connecttype="rect"/>
          </v:shapetype>
          <v:shape id="Text Box 5" o:spid="_x0000_s1026" type="#_x0000_t202" style="position:absolute;margin-left:97.95pt;margin-top:206.8pt;width:365pt;height:14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FRErQIAAKo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" o:allowincell="f" filled="f" stroked="f">
            <v:textbox style="mso-next-textbox:#Text Box 5" inset="0,0,0,0">
              <w:txbxContent>
                <w:p w:rsidR="007E1447" w:rsidRPr="00A41E18" w:rsidRDefault="003D6434" w:rsidP="00535A51">
                  <w:pPr>
                    <w:pStyle w:val="Brdtekst"/>
                    <w:spacing w:line="1226" w:lineRule="exact"/>
                    <w:rPr>
                      <w:rFonts w:ascii="Century Gothic" w:hAnsi="Century Gothic"/>
                      <w:b/>
                      <w:bCs/>
                      <w:sz w:val="118"/>
                      <w:szCs w:val="118"/>
                    </w:rPr>
                  </w:pPr>
                  <w:r>
                    <w:rPr>
                      <w:rFonts w:ascii="Century Gothic" w:hAnsi="Century Gothic"/>
                      <w:b/>
                      <w:color w:val="00779E"/>
                      <w:sz w:val="118"/>
                      <w:szCs w:val="118"/>
                    </w:rPr>
                    <w:t>Klart språk</w:t>
                  </w:r>
                  <w:r w:rsidR="007E1447" w:rsidRPr="00A41E18">
                    <w:rPr>
                      <w:rFonts w:ascii="Century Gothic" w:hAnsi="Century Gothic"/>
                      <w:b/>
                      <w:color w:val="00779E"/>
                      <w:sz w:val="118"/>
                      <w:szCs w:val="118"/>
                    </w:rPr>
                    <w:t>!</w:t>
                  </w:r>
                </w:p>
                <w:p w:rsidR="007E1447" w:rsidRPr="00A41E18" w:rsidRDefault="003D6434" w:rsidP="00535A51">
                  <w:pPr>
                    <w:spacing w:line="405" w:lineRule="exact"/>
                    <w:rPr>
                      <w:rFonts w:ascii="Century Gothic" w:hAnsi="Century Gothic" w:cs="Futura Std Medium"/>
                      <w:sz w:val="42"/>
                      <w:szCs w:val="42"/>
                    </w:rPr>
                  </w:pPr>
                  <w:r>
                    <w:rPr>
                      <w:rFonts w:ascii="Century Gothic" w:hAnsi="Century Gothic"/>
                      <w:color w:val="00779E"/>
                      <w:sz w:val="42"/>
                    </w:rPr>
                    <w:t>Språkveileder for</w:t>
                  </w:r>
                  <w:r w:rsidR="007E1447">
                    <w:rPr>
                      <w:rFonts w:ascii="Century Gothic" w:hAnsi="Century Gothic"/>
                      <w:color w:val="00779E"/>
                      <w:sz w:val="42"/>
                    </w:rPr>
                    <w:br/>
                  </w:r>
                  <w:r w:rsidR="007E1447" w:rsidRPr="00A41E18">
                    <w:rPr>
                      <w:rFonts w:ascii="Century Gothic" w:hAnsi="Century Gothic"/>
                      <w:color w:val="00779E"/>
                      <w:sz w:val="42"/>
                    </w:rPr>
                    <w:t>Kontoret for voldsoffererstatning</w:t>
                  </w:r>
                </w:p>
                <w:p w:rsidR="007E1447" w:rsidRPr="001448E1" w:rsidRDefault="007E1447" w:rsidP="008F7EBF">
                  <w:pPr>
                    <w:pStyle w:val="Brdtekst"/>
                    <w:rPr>
                      <w:rFonts w:ascii="Bodoni MT Poster Compressed" w:hAnsi="Bodoni MT Poster Compressed"/>
                      <w:color w:val="000000"/>
                    </w:rPr>
                  </w:pPr>
                </w:p>
              </w:txbxContent>
            </v:textbox>
            <w10:wrap anchorx="page" anchory="page"/>
          </v:shape>
        </w:pict>
      </w:r>
      <w:bookmarkEnd w:id="0"/>
      <w:bookmarkEnd w:id="1"/>
      <w:bookmarkEnd w:id="2"/>
      <w:bookmarkEnd w:id="3"/>
      <w:r w:rsidR="00066CAC">
        <w:br w:type="page"/>
      </w:r>
    </w:p>
    <w:p w:rsidR="005F7228" w:rsidRDefault="005F7228">
      <w:pPr>
        <w:widowControl/>
        <w:kinsoku/>
        <w:overflowPunct/>
        <w:autoSpaceDE/>
        <w:autoSpaceDN/>
        <w:adjustRightInd/>
        <w:spacing w:line="240" w:lineRule="auto"/>
        <w:contextualSpacing w:val="0"/>
        <w:rPr>
          <w:rFonts w:ascii="Minion Pro" w:hAnsi="Minion Pro" w:cs="Minion Pro"/>
          <w:color w:val="0091B1"/>
          <w:spacing w:val="-1"/>
          <w:sz w:val="46"/>
          <w:szCs w:val="46"/>
        </w:rPr>
      </w:pPr>
      <w:bookmarkStart w:id="4" w:name="_GoBack"/>
      <w:bookmarkEnd w:id="4"/>
    </w:p>
    <w:p w:rsidR="00A41E18" w:rsidRDefault="00A41E18" w:rsidP="00066CAC">
      <w:pPr>
        <w:pStyle w:val="Overskrift1"/>
        <w:rPr>
          <w:rFonts w:ascii="Century Gothic" w:hAnsi="Century Gothic"/>
        </w:rPr>
      </w:pPr>
      <w:bookmarkStart w:id="5" w:name="_Toc435532765"/>
      <w:r w:rsidRPr="00A41E18">
        <w:rPr>
          <w:rFonts w:ascii="Century Gothic" w:hAnsi="Century Gothic"/>
        </w:rPr>
        <w:t>Forord</w:t>
      </w:r>
      <w:bookmarkEnd w:id="5"/>
    </w:p>
    <w:p w:rsidR="005F7228" w:rsidRPr="005F7228" w:rsidRDefault="005F7228" w:rsidP="005F7228"/>
    <w:p w:rsidR="00F17D89" w:rsidRDefault="00F17D89">
      <w:pPr>
        <w:widowControl/>
        <w:kinsoku/>
        <w:overflowPunct/>
        <w:autoSpaceDE/>
        <w:autoSpaceDN/>
        <w:adjustRightInd/>
        <w:spacing w:line="240" w:lineRule="auto"/>
        <w:contextualSpacing w:val="0"/>
        <w:rPr>
          <w:rFonts w:ascii="Century Gothic" w:hAnsi="Century Gothic"/>
          <w:sz w:val="24"/>
        </w:rPr>
      </w:pPr>
    </w:p>
    <w:p w:rsidR="00917952" w:rsidRDefault="005F7228">
      <w:pPr>
        <w:widowControl/>
        <w:kinsoku/>
        <w:overflowPunct/>
        <w:autoSpaceDE/>
        <w:autoSpaceDN/>
        <w:adjustRightInd/>
        <w:spacing w:line="240" w:lineRule="auto"/>
        <w:contextualSpacing w:val="0"/>
        <w:rPr>
          <w:rFonts w:ascii="Century Gothic" w:hAnsi="Century Gothic"/>
          <w:sz w:val="24"/>
        </w:rPr>
      </w:pPr>
      <w:r>
        <w:rPr>
          <w:rFonts w:ascii="Century Gothic" w:hAnsi="Century Gothic"/>
          <w:sz w:val="24"/>
        </w:rPr>
        <w:t xml:space="preserve">Kontoret for voldsoffererstatning (KFV) er et </w:t>
      </w:r>
      <w:r w:rsidR="009D0F9A">
        <w:rPr>
          <w:rFonts w:ascii="Century Gothic" w:hAnsi="Century Gothic"/>
          <w:sz w:val="24"/>
        </w:rPr>
        <w:t xml:space="preserve">statlig </w:t>
      </w:r>
      <w:r>
        <w:rPr>
          <w:rFonts w:ascii="Century Gothic" w:hAnsi="Century Gothic"/>
          <w:sz w:val="24"/>
        </w:rPr>
        <w:t>forvaltningsorgan underlagt Justis- og beredskapsdepartementet</w:t>
      </w:r>
      <w:r w:rsidR="009D0F9A">
        <w:rPr>
          <w:rFonts w:ascii="Century Gothic" w:hAnsi="Century Gothic"/>
          <w:sz w:val="24"/>
        </w:rPr>
        <w:t xml:space="preserve">. </w:t>
      </w:r>
      <w:r w:rsidR="00917952">
        <w:rPr>
          <w:rFonts w:ascii="Century Gothic" w:hAnsi="Century Gothic"/>
          <w:sz w:val="24"/>
        </w:rPr>
        <w:t xml:space="preserve">Vi holder til i Vardø, og behandler alle søknader om erstatning fra staten til voldsofre fra hele landet. </w:t>
      </w:r>
    </w:p>
    <w:p w:rsidR="00917952" w:rsidRDefault="00917952">
      <w:pPr>
        <w:widowControl/>
        <w:kinsoku/>
        <w:overflowPunct/>
        <w:autoSpaceDE/>
        <w:autoSpaceDN/>
        <w:adjustRightInd/>
        <w:spacing w:line="240" w:lineRule="auto"/>
        <w:contextualSpacing w:val="0"/>
        <w:rPr>
          <w:rFonts w:ascii="Century Gothic" w:hAnsi="Century Gothic"/>
          <w:sz w:val="24"/>
        </w:rPr>
      </w:pPr>
    </w:p>
    <w:p w:rsidR="00917952" w:rsidRDefault="00917952" w:rsidP="00917952">
      <w:pPr>
        <w:widowControl/>
        <w:kinsoku/>
        <w:overflowPunct/>
        <w:autoSpaceDE/>
        <w:autoSpaceDN/>
        <w:adjustRightInd/>
        <w:spacing w:line="240" w:lineRule="auto"/>
        <w:contextualSpacing w:val="0"/>
        <w:rPr>
          <w:rFonts w:ascii="Century Gothic" w:hAnsi="Century Gothic"/>
          <w:sz w:val="24"/>
        </w:rPr>
      </w:pPr>
      <w:r>
        <w:rPr>
          <w:rFonts w:ascii="Century Gothic" w:hAnsi="Century Gothic"/>
          <w:sz w:val="24"/>
        </w:rPr>
        <w:t xml:space="preserve">Foran deg har du en </w:t>
      </w:r>
      <w:r w:rsidR="003D6434">
        <w:rPr>
          <w:rFonts w:ascii="Century Gothic" w:hAnsi="Century Gothic"/>
          <w:sz w:val="24"/>
        </w:rPr>
        <w:t>språkveileder som</w:t>
      </w:r>
      <w:r>
        <w:rPr>
          <w:rFonts w:ascii="Century Gothic" w:hAnsi="Century Gothic"/>
          <w:sz w:val="24"/>
        </w:rPr>
        <w:t xml:space="preserve"> viser hvordan vi </w:t>
      </w:r>
      <w:r w:rsidR="003D6434">
        <w:rPr>
          <w:rFonts w:ascii="Century Gothic" w:hAnsi="Century Gothic"/>
          <w:sz w:val="24"/>
        </w:rPr>
        <w:t>skriver</w:t>
      </w:r>
      <w:r>
        <w:rPr>
          <w:rFonts w:ascii="Century Gothic" w:hAnsi="Century Gothic"/>
          <w:sz w:val="24"/>
        </w:rPr>
        <w:t xml:space="preserve"> ved KFV. Denne veilederen er </w:t>
      </w:r>
      <w:r w:rsidR="003D6434">
        <w:rPr>
          <w:rFonts w:ascii="Century Gothic" w:hAnsi="Century Gothic"/>
          <w:sz w:val="24"/>
        </w:rPr>
        <w:t xml:space="preserve">ment som </w:t>
      </w:r>
      <w:r>
        <w:rPr>
          <w:rFonts w:ascii="Century Gothic" w:hAnsi="Century Gothic"/>
          <w:sz w:val="24"/>
        </w:rPr>
        <w:t xml:space="preserve">et rammeverk for hvordan vi skal skrive brev, vedtak og andre tekster ved KFV. Den gjelder i alle sammenhenger og på alle nivå i organisasjonen. </w:t>
      </w:r>
    </w:p>
    <w:p w:rsidR="00917952" w:rsidRDefault="00917952">
      <w:pPr>
        <w:widowControl/>
        <w:kinsoku/>
        <w:overflowPunct/>
        <w:autoSpaceDE/>
        <w:autoSpaceDN/>
        <w:adjustRightInd/>
        <w:spacing w:line="240" w:lineRule="auto"/>
        <w:contextualSpacing w:val="0"/>
        <w:rPr>
          <w:rFonts w:ascii="Century Gothic" w:hAnsi="Century Gothic"/>
          <w:sz w:val="24"/>
        </w:rPr>
      </w:pPr>
    </w:p>
    <w:p w:rsidR="009D0F9A" w:rsidRDefault="009D0F9A">
      <w:pPr>
        <w:widowControl/>
        <w:kinsoku/>
        <w:overflowPunct/>
        <w:autoSpaceDE/>
        <w:autoSpaceDN/>
        <w:adjustRightInd/>
        <w:spacing w:line="240" w:lineRule="auto"/>
        <w:contextualSpacing w:val="0"/>
        <w:rPr>
          <w:rFonts w:ascii="Century Gothic" w:hAnsi="Century Gothic"/>
          <w:sz w:val="24"/>
        </w:rPr>
      </w:pPr>
      <w:r>
        <w:rPr>
          <w:rFonts w:ascii="Century Gothic" w:hAnsi="Century Gothic"/>
          <w:sz w:val="24"/>
        </w:rPr>
        <w:t>Vår h</w:t>
      </w:r>
      <w:r w:rsidR="005F7228">
        <w:rPr>
          <w:rFonts w:ascii="Century Gothic" w:hAnsi="Century Gothic"/>
          <w:sz w:val="24"/>
        </w:rPr>
        <w:t xml:space="preserve">ovedoppgave </w:t>
      </w:r>
      <w:r>
        <w:rPr>
          <w:rFonts w:ascii="Century Gothic" w:hAnsi="Century Gothic"/>
          <w:sz w:val="24"/>
        </w:rPr>
        <w:t xml:space="preserve">er </w:t>
      </w:r>
      <w:r w:rsidR="005F7228">
        <w:rPr>
          <w:rFonts w:ascii="Century Gothic" w:hAnsi="Century Gothic"/>
          <w:sz w:val="24"/>
        </w:rPr>
        <w:t>å behandle søknader om voldsoffererstatning</w:t>
      </w:r>
      <w:r>
        <w:rPr>
          <w:rFonts w:ascii="Century Gothic" w:hAnsi="Century Gothic"/>
          <w:sz w:val="24"/>
        </w:rPr>
        <w:t>, samt drive rådgivning og veiledning til kri</w:t>
      </w:r>
      <w:r w:rsidR="000D54CE">
        <w:rPr>
          <w:rFonts w:ascii="Century Gothic" w:hAnsi="Century Gothic"/>
          <w:sz w:val="24"/>
        </w:rPr>
        <w:t>minalitetsofre</w:t>
      </w:r>
      <w:r w:rsidR="005F7228">
        <w:rPr>
          <w:rFonts w:ascii="Century Gothic" w:hAnsi="Century Gothic"/>
          <w:sz w:val="24"/>
        </w:rPr>
        <w:t>. D</w:t>
      </w:r>
      <w:r>
        <w:rPr>
          <w:rFonts w:ascii="Century Gothic" w:hAnsi="Century Gothic"/>
          <w:sz w:val="24"/>
        </w:rPr>
        <w:t>et</w:t>
      </w:r>
      <w:r w:rsidR="005F7228">
        <w:rPr>
          <w:rFonts w:ascii="Century Gothic" w:hAnsi="Century Gothic"/>
          <w:sz w:val="24"/>
        </w:rPr>
        <w:t xml:space="preserve"> betyr at de personene som kontakter oss har vært utsatt for vold</w:t>
      </w:r>
      <w:r>
        <w:rPr>
          <w:rFonts w:ascii="Century Gothic" w:hAnsi="Century Gothic"/>
          <w:sz w:val="24"/>
        </w:rPr>
        <w:t>, overgrep</w:t>
      </w:r>
      <w:r w:rsidR="005F7228">
        <w:rPr>
          <w:rFonts w:ascii="Century Gothic" w:hAnsi="Century Gothic"/>
          <w:sz w:val="24"/>
        </w:rPr>
        <w:t xml:space="preserve"> eller andre alvorlige hendelser</w:t>
      </w:r>
      <w:r>
        <w:rPr>
          <w:rFonts w:ascii="Century Gothic" w:hAnsi="Century Gothic"/>
          <w:sz w:val="24"/>
        </w:rPr>
        <w:t>. Dette gjør at vi må være ekstra bevisste på hvordan vi bruker språket når vi er i kontakt med søkerne, enten det er per brev, e-post eller telefon.</w:t>
      </w:r>
      <w:r w:rsidR="00F17D89">
        <w:rPr>
          <w:rFonts w:ascii="Century Gothic" w:hAnsi="Century Gothic"/>
          <w:sz w:val="24"/>
        </w:rPr>
        <w:t xml:space="preserve"> Søkeren skal føle seg godt ivaretatt når de er i kontakt med oss!</w:t>
      </w:r>
    </w:p>
    <w:p w:rsidR="009D0F9A" w:rsidRDefault="009D0F9A">
      <w:pPr>
        <w:widowControl/>
        <w:kinsoku/>
        <w:overflowPunct/>
        <w:autoSpaceDE/>
        <w:autoSpaceDN/>
        <w:adjustRightInd/>
        <w:spacing w:line="240" w:lineRule="auto"/>
        <w:contextualSpacing w:val="0"/>
        <w:rPr>
          <w:rFonts w:ascii="Century Gothic" w:hAnsi="Century Gothic"/>
          <w:sz w:val="24"/>
        </w:rPr>
      </w:pPr>
    </w:p>
    <w:p w:rsidR="00734019" w:rsidRDefault="009D0F9A">
      <w:pPr>
        <w:widowControl/>
        <w:kinsoku/>
        <w:overflowPunct/>
        <w:autoSpaceDE/>
        <w:autoSpaceDN/>
        <w:adjustRightInd/>
        <w:spacing w:line="240" w:lineRule="auto"/>
        <w:contextualSpacing w:val="0"/>
        <w:rPr>
          <w:rFonts w:ascii="Century Gothic" w:hAnsi="Century Gothic"/>
          <w:sz w:val="24"/>
        </w:rPr>
      </w:pPr>
      <w:r>
        <w:rPr>
          <w:rFonts w:ascii="Century Gothic" w:hAnsi="Century Gothic"/>
          <w:sz w:val="24"/>
        </w:rPr>
        <w:t xml:space="preserve">Voldsoffererstatningsordningen er bygd på lover, forskrifter og praksis. Det er mange juridiske begreper å forholde seg til, som kan være vanskelige å forstå for søkeren. Vårt mål må være at søkeren skal </w:t>
      </w:r>
      <w:r w:rsidR="00734019">
        <w:rPr>
          <w:rFonts w:ascii="Century Gothic" w:hAnsi="Century Gothic"/>
          <w:sz w:val="24"/>
        </w:rPr>
        <w:t xml:space="preserve">kunne lese gjennom brevet fra oss og forstå hvorfor vi ber om </w:t>
      </w:r>
      <w:r w:rsidR="00F17D89">
        <w:rPr>
          <w:rFonts w:ascii="Century Gothic" w:hAnsi="Century Gothic"/>
          <w:sz w:val="24"/>
        </w:rPr>
        <w:t>mer dokumentasjon, eller</w:t>
      </w:r>
      <w:r w:rsidR="00734019">
        <w:rPr>
          <w:rFonts w:ascii="Century Gothic" w:hAnsi="Century Gothic"/>
          <w:sz w:val="24"/>
        </w:rPr>
        <w:t xml:space="preserve"> forstå hvorfor vi har avslått eller innvilget erstatning. </w:t>
      </w:r>
    </w:p>
    <w:p w:rsidR="00734019" w:rsidRDefault="00734019">
      <w:pPr>
        <w:widowControl/>
        <w:kinsoku/>
        <w:overflowPunct/>
        <w:autoSpaceDE/>
        <w:autoSpaceDN/>
        <w:adjustRightInd/>
        <w:spacing w:line="240" w:lineRule="auto"/>
        <w:contextualSpacing w:val="0"/>
        <w:rPr>
          <w:rFonts w:ascii="Century Gothic" w:hAnsi="Century Gothic"/>
          <w:sz w:val="24"/>
        </w:rPr>
      </w:pPr>
    </w:p>
    <w:p w:rsidR="00734019" w:rsidRDefault="00734019">
      <w:pPr>
        <w:widowControl/>
        <w:kinsoku/>
        <w:overflowPunct/>
        <w:autoSpaceDE/>
        <w:autoSpaceDN/>
        <w:adjustRightInd/>
        <w:spacing w:line="240" w:lineRule="auto"/>
        <w:contextualSpacing w:val="0"/>
        <w:rPr>
          <w:rFonts w:ascii="Century Gothic" w:hAnsi="Century Gothic"/>
          <w:sz w:val="24"/>
        </w:rPr>
      </w:pPr>
      <w:r>
        <w:rPr>
          <w:rFonts w:ascii="Century Gothic" w:hAnsi="Century Gothic"/>
          <w:sz w:val="24"/>
        </w:rPr>
        <w:t xml:space="preserve">Vi skal bruke klart språk ved KFV. Det vil si at vi skal bruke et tydelig og forståelig språk som er tilpasset dem som vi skriver for. </w:t>
      </w:r>
      <w:r w:rsidR="00F17D89">
        <w:rPr>
          <w:rFonts w:ascii="Century Gothic" w:hAnsi="Century Gothic"/>
          <w:sz w:val="24"/>
        </w:rPr>
        <w:t xml:space="preserve">Vi skal være omtenksomme når vi skriver, og huske på at vi skriver til ekte mennesker som er personlig engasjert i sakene vi behandler. </w:t>
      </w:r>
      <w:r>
        <w:rPr>
          <w:rFonts w:ascii="Century Gothic" w:hAnsi="Century Gothic"/>
          <w:sz w:val="24"/>
        </w:rPr>
        <w:t>Av og til kan vi ikke unngå å bruke fagbegreper, men da må vi forklare de så godt det lar seg gjøre. Teksten må være tilpasset mottakerens forutsetninger og behov.</w:t>
      </w:r>
    </w:p>
    <w:p w:rsidR="00E912C4" w:rsidRDefault="00E912C4">
      <w:pPr>
        <w:widowControl/>
        <w:kinsoku/>
        <w:overflowPunct/>
        <w:autoSpaceDE/>
        <w:autoSpaceDN/>
        <w:adjustRightInd/>
        <w:spacing w:line="240" w:lineRule="auto"/>
        <w:contextualSpacing w:val="0"/>
        <w:rPr>
          <w:rFonts w:ascii="Century Gothic" w:hAnsi="Century Gothic"/>
          <w:sz w:val="24"/>
        </w:rPr>
      </w:pPr>
    </w:p>
    <w:p w:rsidR="00734019" w:rsidRDefault="00734019">
      <w:pPr>
        <w:widowControl/>
        <w:kinsoku/>
        <w:overflowPunct/>
        <w:autoSpaceDE/>
        <w:autoSpaceDN/>
        <w:adjustRightInd/>
        <w:spacing w:line="240" w:lineRule="auto"/>
        <w:contextualSpacing w:val="0"/>
        <w:rPr>
          <w:rFonts w:ascii="Century Gothic" w:hAnsi="Century Gothic"/>
          <w:sz w:val="24"/>
        </w:rPr>
      </w:pPr>
      <w:r>
        <w:rPr>
          <w:rFonts w:ascii="Century Gothic" w:hAnsi="Century Gothic"/>
          <w:sz w:val="24"/>
        </w:rPr>
        <w:t>Som offentlig ansatte har vi et spesielt ansvar for å uttrykke oss forståelig for alle. Klart språk i offentlig forvaltning styrker demokratiet og sikrer at den enkelte innbygger kan få oppfylt og innfridd sine rettigheter og muligheter.</w:t>
      </w:r>
    </w:p>
    <w:p w:rsidR="00A41E18" w:rsidRDefault="00A41E18">
      <w:pPr>
        <w:widowControl/>
        <w:kinsoku/>
        <w:overflowPunct/>
        <w:autoSpaceDE/>
        <w:autoSpaceDN/>
        <w:adjustRightInd/>
        <w:spacing w:line="240" w:lineRule="auto"/>
        <w:contextualSpacing w:val="0"/>
        <w:rPr>
          <w:rFonts w:ascii="Minion Pro" w:hAnsi="Minion Pro" w:cs="Minion Pro"/>
          <w:color w:val="0091B1"/>
          <w:spacing w:val="-1"/>
          <w:sz w:val="46"/>
          <w:szCs w:val="46"/>
        </w:rPr>
      </w:pPr>
      <w:r>
        <w:br w:type="page"/>
      </w:r>
    </w:p>
    <w:p w:rsidR="00A41E18" w:rsidRPr="00A41E18" w:rsidRDefault="00A41E18" w:rsidP="00A41E18">
      <w:pPr>
        <w:pStyle w:val="Overskrift1"/>
        <w:rPr>
          <w:rFonts w:ascii="Century Gothic" w:hAnsi="Century Gothic"/>
        </w:rPr>
      </w:pPr>
      <w:bookmarkStart w:id="6" w:name="_Toc435532767"/>
      <w:r w:rsidRPr="00A41E18">
        <w:rPr>
          <w:rFonts w:ascii="Century Gothic" w:hAnsi="Century Gothic"/>
        </w:rPr>
        <w:lastRenderedPageBreak/>
        <w:t>Generelt</w:t>
      </w:r>
      <w:r w:rsidR="002A3FFB">
        <w:rPr>
          <w:rFonts w:ascii="Century Gothic" w:hAnsi="Century Gothic"/>
        </w:rPr>
        <w:t xml:space="preserve"> tekstarbeid</w:t>
      </w:r>
      <w:bookmarkEnd w:id="6"/>
    </w:p>
    <w:p w:rsidR="00A41E18" w:rsidRDefault="00A41E18" w:rsidP="00A41E18">
      <w:pPr>
        <w:rPr>
          <w:rFonts w:ascii="Century Gothic" w:hAnsi="Century Gothic"/>
          <w:b/>
          <w:sz w:val="24"/>
        </w:rPr>
      </w:pPr>
    </w:p>
    <w:p w:rsidR="00593DD2" w:rsidRDefault="00593DD2" w:rsidP="00A41E18">
      <w:pPr>
        <w:rPr>
          <w:rFonts w:ascii="Century Gothic" w:hAnsi="Century Gothic"/>
          <w:b/>
          <w:sz w:val="24"/>
        </w:rPr>
      </w:pPr>
    </w:p>
    <w:p w:rsidR="00593DD2" w:rsidRDefault="00593DD2" w:rsidP="00A41E18">
      <w:pPr>
        <w:rPr>
          <w:rFonts w:ascii="Century Gothic" w:hAnsi="Century Gothic"/>
          <w:b/>
          <w:sz w:val="24"/>
        </w:rPr>
      </w:pPr>
    </w:p>
    <w:p w:rsidR="00A41E18" w:rsidRDefault="00A41E18" w:rsidP="00A41E18">
      <w:pPr>
        <w:rPr>
          <w:rFonts w:ascii="Century Gothic" w:hAnsi="Century Gothic"/>
          <w:b/>
          <w:sz w:val="24"/>
        </w:rPr>
      </w:pPr>
      <w:r w:rsidRPr="00A41E18">
        <w:rPr>
          <w:rFonts w:ascii="Century Gothic" w:hAnsi="Century Gothic"/>
          <w:b/>
          <w:sz w:val="24"/>
        </w:rPr>
        <w:t>Tilpass teksten til den aktuelle leseren</w:t>
      </w:r>
    </w:p>
    <w:p w:rsidR="00A41E18" w:rsidRDefault="00A41E18" w:rsidP="00A41E18">
      <w:pPr>
        <w:rPr>
          <w:rFonts w:ascii="Century Gothic" w:hAnsi="Century Gothic"/>
          <w:b/>
          <w:sz w:val="24"/>
        </w:rPr>
      </w:pPr>
    </w:p>
    <w:p w:rsidR="00A03C3E" w:rsidRDefault="003D6434" w:rsidP="00A03C3E">
      <w:pPr>
        <w:rPr>
          <w:rFonts w:ascii="Century Gothic" w:hAnsi="Century Gothic"/>
          <w:sz w:val="24"/>
        </w:rPr>
      </w:pPr>
      <w:r>
        <w:rPr>
          <w:rFonts w:ascii="Century Gothic" w:hAnsi="Century Gothic"/>
          <w:sz w:val="24"/>
        </w:rPr>
        <w:t xml:space="preserve">Utgangspunktet er at vi skal henvende oss direkte til søkeren når vi skriver. </w:t>
      </w:r>
      <w:r w:rsidR="00A41E18" w:rsidRPr="00A03C3E">
        <w:rPr>
          <w:rFonts w:ascii="Century Gothic" w:hAnsi="Century Gothic"/>
          <w:sz w:val="24"/>
        </w:rPr>
        <w:t>Vær personlig når du tiltaler søkeren ved å bruke «du». Når du snakker om Kontoret skriver du</w:t>
      </w:r>
      <w:r w:rsidR="006E0809" w:rsidRPr="00A03C3E">
        <w:rPr>
          <w:rFonts w:ascii="Century Gothic" w:hAnsi="Century Gothic"/>
          <w:sz w:val="24"/>
        </w:rPr>
        <w:t xml:space="preserve"> som hovedregel</w:t>
      </w:r>
      <w:r w:rsidR="00A41E18" w:rsidRPr="00A03C3E">
        <w:rPr>
          <w:rFonts w:ascii="Century Gothic" w:hAnsi="Century Gothic"/>
          <w:sz w:val="24"/>
        </w:rPr>
        <w:t xml:space="preserve"> «vi» eller «oss». </w:t>
      </w:r>
      <w:r w:rsidR="00A03C3E" w:rsidRPr="00A03C3E">
        <w:rPr>
          <w:rFonts w:ascii="Century Gothic" w:hAnsi="Century Gothic"/>
          <w:sz w:val="24"/>
        </w:rPr>
        <w:t>Ha en vennlig og respektfull tone når du skriver.</w:t>
      </w:r>
      <w:r w:rsidR="0067174B">
        <w:rPr>
          <w:rFonts w:ascii="Century Gothic" w:hAnsi="Century Gothic"/>
          <w:sz w:val="24"/>
        </w:rPr>
        <w:t xml:space="preserve"> Vis at du har satt deg inn i søkerens situasjon og har forståelse for hans eller hennes historie.</w:t>
      </w:r>
    </w:p>
    <w:p w:rsidR="00A41E18" w:rsidRDefault="00A41E18" w:rsidP="00A41E18">
      <w:pPr>
        <w:rPr>
          <w:rFonts w:ascii="Century Gothic" w:hAnsi="Century Gothic"/>
          <w:sz w:val="24"/>
        </w:rPr>
      </w:pPr>
    </w:p>
    <w:p w:rsidR="002A3FFB" w:rsidRPr="009D650A" w:rsidRDefault="002A3FFB" w:rsidP="0067174B">
      <w:pPr>
        <w:rPr>
          <w:rFonts w:ascii="Century Gothic" w:hAnsi="Century Gothic"/>
          <w:b/>
          <w:sz w:val="24"/>
          <w:lang w:val="nn-NO"/>
        </w:rPr>
      </w:pPr>
      <w:r w:rsidRPr="009D650A">
        <w:rPr>
          <w:rFonts w:ascii="Century Gothic" w:hAnsi="Century Gothic"/>
          <w:b/>
          <w:sz w:val="24"/>
          <w:lang w:val="nn-NO"/>
        </w:rPr>
        <w:t xml:space="preserve">Bruk enkelt språk. </w:t>
      </w:r>
    </w:p>
    <w:p w:rsidR="0067174B" w:rsidRPr="009D650A" w:rsidRDefault="0067174B" w:rsidP="0067174B">
      <w:pPr>
        <w:rPr>
          <w:rFonts w:ascii="Century Gothic" w:hAnsi="Century Gothic"/>
          <w:sz w:val="24"/>
          <w:lang w:val="nn-NO"/>
        </w:rPr>
      </w:pPr>
    </w:p>
    <w:p w:rsidR="002A3FFB" w:rsidRDefault="0067174B" w:rsidP="0067174B">
      <w:pPr>
        <w:rPr>
          <w:rFonts w:ascii="Century Gothic" w:hAnsi="Century Gothic"/>
          <w:sz w:val="24"/>
        </w:rPr>
      </w:pPr>
      <w:r w:rsidRPr="009D650A">
        <w:rPr>
          <w:rFonts w:ascii="Century Gothic" w:hAnsi="Century Gothic"/>
          <w:sz w:val="24"/>
          <w:lang w:val="nn-NO"/>
        </w:rPr>
        <w:t xml:space="preserve">Vær tydelig og enkel i språket. </w:t>
      </w:r>
      <w:r>
        <w:rPr>
          <w:rFonts w:ascii="Century Gothic" w:hAnsi="Century Gothic"/>
          <w:sz w:val="24"/>
        </w:rPr>
        <w:t xml:space="preserve">Formuler deg konkret og i tråd med hvordan du ville forklart det til en person i muntlig form. </w:t>
      </w:r>
      <w:r w:rsidR="002A3FFB" w:rsidRPr="0067174B">
        <w:rPr>
          <w:rFonts w:ascii="Century Gothic" w:hAnsi="Century Gothic"/>
          <w:sz w:val="24"/>
        </w:rPr>
        <w:t>Unngå byråkratisk sjargong og vanskelige begreper/fagbegreper («stammespråk»). Hvis du likevel må bruke begreper/ord som kan være vanskelige å forstå for søkeren, forklar dem.</w:t>
      </w:r>
    </w:p>
    <w:p w:rsidR="00B00EB7" w:rsidRDefault="00B00EB7" w:rsidP="0067174B">
      <w:pPr>
        <w:rPr>
          <w:rFonts w:ascii="Century Gothic" w:hAnsi="Century Gothic"/>
          <w:sz w:val="24"/>
        </w:rPr>
      </w:pPr>
    </w:p>
    <w:p w:rsidR="00B00EB7" w:rsidRPr="0067174B" w:rsidRDefault="00B00EB7" w:rsidP="0067174B">
      <w:pPr>
        <w:rPr>
          <w:rFonts w:ascii="Century Gothic" w:hAnsi="Century Gothic"/>
          <w:sz w:val="24"/>
        </w:rPr>
      </w:pPr>
      <w:r>
        <w:rPr>
          <w:rFonts w:ascii="Century Gothic" w:hAnsi="Century Gothic"/>
          <w:sz w:val="24"/>
        </w:rPr>
        <w:t xml:space="preserve">Vær likevel oppmerksom på at å uttrykke seg klart ikke betyr at språket skal forenkles for enhver pris. Vi må bruke noen faguttrykk, og det er viktig at innholdet ikke forandres. </w:t>
      </w:r>
    </w:p>
    <w:p w:rsidR="0067174B" w:rsidRDefault="0067174B" w:rsidP="0067174B">
      <w:pPr>
        <w:rPr>
          <w:rFonts w:ascii="Century Gothic" w:hAnsi="Century Gothic"/>
          <w:b/>
          <w:sz w:val="24"/>
        </w:rPr>
      </w:pPr>
    </w:p>
    <w:p w:rsidR="00AF1D2C" w:rsidRPr="0067174B" w:rsidRDefault="00AF1D2C" w:rsidP="0067174B">
      <w:pPr>
        <w:rPr>
          <w:rFonts w:ascii="Century Gothic" w:hAnsi="Century Gothic"/>
          <w:b/>
          <w:sz w:val="24"/>
        </w:rPr>
      </w:pPr>
      <w:r w:rsidRPr="0067174B">
        <w:rPr>
          <w:rFonts w:ascii="Century Gothic" w:hAnsi="Century Gothic"/>
          <w:b/>
          <w:sz w:val="24"/>
        </w:rPr>
        <w:t xml:space="preserve">Skriv moderne norsk. </w:t>
      </w:r>
    </w:p>
    <w:p w:rsidR="00C33F48" w:rsidRDefault="00C33F48" w:rsidP="00C33F48">
      <w:pPr>
        <w:rPr>
          <w:rFonts w:ascii="Century Gothic" w:hAnsi="Century Gothic"/>
          <w:sz w:val="24"/>
        </w:rPr>
      </w:pPr>
    </w:p>
    <w:p w:rsidR="0067174B" w:rsidRDefault="005E1445" w:rsidP="00C33F48">
      <w:pPr>
        <w:rPr>
          <w:rFonts w:ascii="Century Gothic" w:hAnsi="Century Gothic"/>
          <w:sz w:val="24"/>
        </w:rPr>
      </w:pPr>
      <w:r>
        <w:rPr>
          <w:rFonts w:ascii="Century Gothic" w:hAnsi="Century Gothic"/>
          <w:sz w:val="24"/>
        </w:rPr>
        <w:t xml:space="preserve">Tradisjonell juridisk språkbruk er full av gammeldagse ord og uttrykk som stort sett aldri brukes i dagligtale. Dette gjør at språket ofte virker tungt, byråkratisk og formelt. </w:t>
      </w:r>
      <w:r w:rsidR="002147DC">
        <w:rPr>
          <w:rFonts w:ascii="Century Gothic" w:hAnsi="Century Gothic"/>
          <w:sz w:val="24"/>
        </w:rPr>
        <w:t>Ved å bruke et mer moderne og enkelt sp</w:t>
      </w:r>
      <w:r w:rsidR="006F0EFF">
        <w:rPr>
          <w:rFonts w:ascii="Century Gothic" w:hAnsi="Century Gothic"/>
          <w:sz w:val="24"/>
        </w:rPr>
        <w:t xml:space="preserve">råk legger vi oss på linje med </w:t>
      </w:r>
      <w:r w:rsidR="006F0EFF" w:rsidRPr="0067174B">
        <w:rPr>
          <w:rFonts w:ascii="Century Gothic" w:hAnsi="Century Gothic"/>
          <w:sz w:val="24"/>
        </w:rPr>
        <w:t>«</w:t>
      </w:r>
      <w:r w:rsidR="002147DC">
        <w:rPr>
          <w:rFonts w:ascii="Century Gothic" w:hAnsi="Century Gothic"/>
          <w:sz w:val="24"/>
        </w:rPr>
        <w:t>vanlig dagligtale</w:t>
      </w:r>
      <w:r w:rsidR="006F0EFF">
        <w:rPr>
          <w:rFonts w:ascii="Century Gothic" w:hAnsi="Century Gothic"/>
          <w:sz w:val="24"/>
        </w:rPr>
        <w:t>»</w:t>
      </w:r>
      <w:r w:rsidR="002147DC">
        <w:rPr>
          <w:rFonts w:ascii="Century Gothic" w:hAnsi="Century Gothic"/>
          <w:sz w:val="24"/>
        </w:rPr>
        <w:t xml:space="preserve">, som gjør teksten mer forståelig for folk flest. </w:t>
      </w:r>
    </w:p>
    <w:p w:rsidR="0067174B" w:rsidRDefault="0067174B" w:rsidP="00C33F48">
      <w:pPr>
        <w:rPr>
          <w:rFonts w:ascii="Century Gothic" w:hAnsi="Century Gothic"/>
          <w:sz w:val="24"/>
        </w:rPr>
      </w:pPr>
    </w:p>
    <w:tbl>
      <w:tblPr>
        <w:tblStyle w:val="Tabellrutenett"/>
        <w:tblW w:w="0" w:type="auto"/>
        <w:tblLook w:val="04A0" w:firstRow="1" w:lastRow="0" w:firstColumn="1" w:lastColumn="0" w:noHBand="0" w:noVBand="1"/>
      </w:tblPr>
      <w:tblGrid>
        <w:gridCol w:w="5040"/>
        <w:gridCol w:w="5040"/>
      </w:tblGrid>
      <w:tr w:rsidR="00C33F48" w:rsidTr="00EC5E0F">
        <w:tc>
          <w:tcPr>
            <w:tcW w:w="5040" w:type="dxa"/>
            <w:shd w:val="clear" w:color="auto" w:fill="B6DDE8" w:themeFill="accent5" w:themeFillTint="66"/>
          </w:tcPr>
          <w:p w:rsidR="00C33F48" w:rsidRPr="00C33F48" w:rsidRDefault="00C33F48" w:rsidP="00C33F48">
            <w:pPr>
              <w:rPr>
                <w:rFonts w:ascii="Century Gothic" w:hAnsi="Century Gothic"/>
                <w:b/>
                <w:sz w:val="24"/>
              </w:rPr>
            </w:pPr>
            <w:r>
              <w:rPr>
                <w:rFonts w:ascii="Century Gothic" w:hAnsi="Century Gothic"/>
                <w:b/>
                <w:sz w:val="24"/>
              </w:rPr>
              <w:t>Unngå</w:t>
            </w:r>
          </w:p>
        </w:tc>
        <w:tc>
          <w:tcPr>
            <w:tcW w:w="5040" w:type="dxa"/>
            <w:shd w:val="clear" w:color="auto" w:fill="B6DDE8" w:themeFill="accent5" w:themeFillTint="66"/>
          </w:tcPr>
          <w:p w:rsidR="00C33F48" w:rsidRPr="00C33F48" w:rsidRDefault="00C33F48" w:rsidP="00C33F48">
            <w:pPr>
              <w:rPr>
                <w:rFonts w:ascii="Century Gothic" w:hAnsi="Century Gothic"/>
                <w:b/>
                <w:sz w:val="24"/>
              </w:rPr>
            </w:pPr>
            <w:r>
              <w:rPr>
                <w:rFonts w:ascii="Century Gothic" w:hAnsi="Century Gothic"/>
                <w:b/>
                <w:sz w:val="24"/>
              </w:rPr>
              <w:t>Skriv heller</w:t>
            </w:r>
          </w:p>
        </w:tc>
      </w:tr>
      <w:tr w:rsidR="00C33F48" w:rsidTr="00C33F48">
        <w:tc>
          <w:tcPr>
            <w:tcW w:w="5040" w:type="dxa"/>
          </w:tcPr>
          <w:p w:rsidR="00C33F48" w:rsidRDefault="00E912C4" w:rsidP="00C33F48">
            <w:pPr>
              <w:rPr>
                <w:rFonts w:ascii="Century Gothic" w:hAnsi="Century Gothic"/>
                <w:sz w:val="24"/>
              </w:rPr>
            </w:pPr>
            <w:proofErr w:type="gramStart"/>
            <w:r>
              <w:rPr>
                <w:rFonts w:ascii="Century Gothic" w:hAnsi="Century Gothic"/>
                <w:sz w:val="24"/>
              </w:rPr>
              <w:t>v</w:t>
            </w:r>
            <w:r w:rsidR="00C33F48">
              <w:rPr>
                <w:rFonts w:ascii="Century Gothic" w:hAnsi="Century Gothic"/>
                <w:sz w:val="24"/>
              </w:rPr>
              <w:t>edrørende</w:t>
            </w:r>
            <w:proofErr w:type="gramEnd"/>
          </w:p>
        </w:tc>
        <w:tc>
          <w:tcPr>
            <w:tcW w:w="5040" w:type="dxa"/>
          </w:tcPr>
          <w:p w:rsidR="00C33F48" w:rsidRDefault="00E912C4" w:rsidP="00C33F48">
            <w:pPr>
              <w:rPr>
                <w:rFonts w:ascii="Century Gothic" w:hAnsi="Century Gothic"/>
                <w:sz w:val="24"/>
              </w:rPr>
            </w:pPr>
            <w:proofErr w:type="gramStart"/>
            <w:r>
              <w:rPr>
                <w:rFonts w:ascii="Century Gothic" w:hAnsi="Century Gothic"/>
                <w:sz w:val="24"/>
              </w:rPr>
              <w:t>om</w:t>
            </w:r>
            <w:proofErr w:type="gramEnd"/>
            <w:r>
              <w:rPr>
                <w:rFonts w:ascii="Century Gothic" w:hAnsi="Century Gothic"/>
                <w:sz w:val="24"/>
              </w:rPr>
              <w:t>, for, til, som gjelder</w:t>
            </w:r>
          </w:p>
        </w:tc>
      </w:tr>
      <w:tr w:rsidR="00C33F48" w:rsidTr="00C33F48">
        <w:tc>
          <w:tcPr>
            <w:tcW w:w="5040" w:type="dxa"/>
          </w:tcPr>
          <w:p w:rsidR="00C33F48" w:rsidRDefault="00E912C4" w:rsidP="00C33F48">
            <w:pPr>
              <w:rPr>
                <w:rFonts w:ascii="Century Gothic" w:hAnsi="Century Gothic"/>
                <w:sz w:val="24"/>
              </w:rPr>
            </w:pPr>
            <w:proofErr w:type="gramStart"/>
            <w:r>
              <w:rPr>
                <w:rFonts w:ascii="Century Gothic" w:hAnsi="Century Gothic"/>
                <w:sz w:val="24"/>
              </w:rPr>
              <w:t>h</w:t>
            </w:r>
            <w:r w:rsidR="00C33F48">
              <w:rPr>
                <w:rFonts w:ascii="Century Gothic" w:hAnsi="Century Gothic"/>
                <w:sz w:val="24"/>
              </w:rPr>
              <w:t>vorvidt</w:t>
            </w:r>
            <w:proofErr w:type="gramEnd"/>
          </w:p>
        </w:tc>
        <w:tc>
          <w:tcPr>
            <w:tcW w:w="5040" w:type="dxa"/>
          </w:tcPr>
          <w:p w:rsidR="00C33F48" w:rsidRDefault="005E1445" w:rsidP="00C33F48">
            <w:pPr>
              <w:rPr>
                <w:rFonts w:ascii="Century Gothic" w:hAnsi="Century Gothic"/>
                <w:sz w:val="24"/>
              </w:rPr>
            </w:pPr>
            <w:proofErr w:type="gramStart"/>
            <w:r>
              <w:rPr>
                <w:rFonts w:ascii="Century Gothic" w:hAnsi="Century Gothic"/>
                <w:sz w:val="24"/>
              </w:rPr>
              <w:t>om</w:t>
            </w:r>
            <w:proofErr w:type="gramEnd"/>
          </w:p>
        </w:tc>
      </w:tr>
      <w:tr w:rsidR="00C33F48" w:rsidTr="00C33F48">
        <w:tc>
          <w:tcPr>
            <w:tcW w:w="5040" w:type="dxa"/>
          </w:tcPr>
          <w:p w:rsidR="00C33F48" w:rsidRDefault="00E912C4" w:rsidP="00C33F48">
            <w:pPr>
              <w:rPr>
                <w:rFonts w:ascii="Century Gothic" w:hAnsi="Century Gothic"/>
                <w:sz w:val="24"/>
              </w:rPr>
            </w:pPr>
            <w:proofErr w:type="gramStart"/>
            <w:r>
              <w:rPr>
                <w:rFonts w:ascii="Century Gothic" w:hAnsi="Century Gothic"/>
                <w:sz w:val="24"/>
              </w:rPr>
              <w:t>s</w:t>
            </w:r>
            <w:r w:rsidR="00C33F48">
              <w:rPr>
                <w:rFonts w:ascii="Century Gothic" w:hAnsi="Century Gothic"/>
                <w:sz w:val="24"/>
              </w:rPr>
              <w:t>åledes</w:t>
            </w:r>
            <w:proofErr w:type="gramEnd"/>
          </w:p>
        </w:tc>
        <w:tc>
          <w:tcPr>
            <w:tcW w:w="5040" w:type="dxa"/>
          </w:tcPr>
          <w:p w:rsidR="00C33F48" w:rsidRDefault="00E912C4" w:rsidP="00C33F48">
            <w:pPr>
              <w:rPr>
                <w:rFonts w:ascii="Century Gothic" w:hAnsi="Century Gothic"/>
                <w:sz w:val="24"/>
              </w:rPr>
            </w:pPr>
            <w:proofErr w:type="gramStart"/>
            <w:r>
              <w:rPr>
                <w:rFonts w:ascii="Century Gothic" w:hAnsi="Century Gothic"/>
                <w:sz w:val="24"/>
              </w:rPr>
              <w:t>derfor</w:t>
            </w:r>
            <w:proofErr w:type="gramEnd"/>
            <w:r>
              <w:rPr>
                <w:rFonts w:ascii="Century Gothic" w:hAnsi="Century Gothic"/>
                <w:sz w:val="24"/>
              </w:rPr>
              <w:t>, med dette, dermed</w:t>
            </w:r>
          </w:p>
        </w:tc>
      </w:tr>
      <w:tr w:rsidR="00593DD2" w:rsidTr="00C33F48">
        <w:tc>
          <w:tcPr>
            <w:tcW w:w="5040" w:type="dxa"/>
          </w:tcPr>
          <w:p w:rsidR="00593DD2" w:rsidRDefault="00E912C4" w:rsidP="00C33F48">
            <w:pPr>
              <w:rPr>
                <w:rFonts w:ascii="Century Gothic" w:hAnsi="Century Gothic"/>
                <w:sz w:val="24"/>
              </w:rPr>
            </w:pPr>
            <w:proofErr w:type="gramStart"/>
            <w:r>
              <w:rPr>
                <w:rFonts w:ascii="Century Gothic" w:hAnsi="Century Gothic"/>
                <w:sz w:val="24"/>
              </w:rPr>
              <w:t>h</w:t>
            </w:r>
            <w:r w:rsidR="00593DD2">
              <w:rPr>
                <w:rFonts w:ascii="Century Gothic" w:hAnsi="Century Gothic"/>
                <w:sz w:val="24"/>
              </w:rPr>
              <w:t>erunder</w:t>
            </w:r>
            <w:proofErr w:type="gramEnd"/>
          </w:p>
        </w:tc>
        <w:tc>
          <w:tcPr>
            <w:tcW w:w="5040" w:type="dxa"/>
          </w:tcPr>
          <w:p w:rsidR="00593DD2" w:rsidRDefault="00E912C4" w:rsidP="00C33F48">
            <w:pPr>
              <w:rPr>
                <w:rFonts w:ascii="Century Gothic" w:hAnsi="Century Gothic"/>
                <w:sz w:val="24"/>
              </w:rPr>
            </w:pPr>
            <w:proofErr w:type="gramStart"/>
            <w:r>
              <w:rPr>
                <w:rFonts w:ascii="Century Gothic" w:hAnsi="Century Gothic"/>
                <w:sz w:val="24"/>
              </w:rPr>
              <w:t>s</w:t>
            </w:r>
            <w:r w:rsidR="00593DD2">
              <w:rPr>
                <w:rFonts w:ascii="Century Gothic" w:hAnsi="Century Gothic"/>
                <w:sz w:val="24"/>
              </w:rPr>
              <w:t>om</w:t>
            </w:r>
            <w:proofErr w:type="gramEnd"/>
            <w:r w:rsidR="00593DD2">
              <w:rPr>
                <w:rFonts w:ascii="Century Gothic" w:hAnsi="Century Gothic"/>
                <w:sz w:val="24"/>
              </w:rPr>
              <w:t>, i den forbindelse, blant annet, inkludert, for eksempel</w:t>
            </w:r>
          </w:p>
        </w:tc>
      </w:tr>
      <w:tr w:rsidR="00593DD2" w:rsidTr="00C33F48">
        <w:tc>
          <w:tcPr>
            <w:tcW w:w="5040" w:type="dxa"/>
          </w:tcPr>
          <w:p w:rsidR="00593DD2" w:rsidRDefault="00E912C4" w:rsidP="00C33F48">
            <w:pPr>
              <w:rPr>
                <w:rFonts w:ascii="Century Gothic" w:hAnsi="Century Gothic"/>
                <w:sz w:val="24"/>
              </w:rPr>
            </w:pPr>
            <w:proofErr w:type="gramStart"/>
            <w:r>
              <w:rPr>
                <w:rFonts w:ascii="Century Gothic" w:hAnsi="Century Gothic"/>
                <w:sz w:val="24"/>
              </w:rPr>
              <w:t>h</w:t>
            </w:r>
            <w:r w:rsidR="00593DD2">
              <w:rPr>
                <w:rFonts w:ascii="Century Gothic" w:hAnsi="Century Gothic"/>
                <w:sz w:val="24"/>
              </w:rPr>
              <w:t>va</w:t>
            </w:r>
            <w:proofErr w:type="gramEnd"/>
            <w:r w:rsidR="00593DD2">
              <w:rPr>
                <w:rFonts w:ascii="Century Gothic" w:hAnsi="Century Gothic"/>
                <w:sz w:val="24"/>
              </w:rPr>
              <w:t xml:space="preserve"> gjelder</w:t>
            </w:r>
          </w:p>
        </w:tc>
        <w:tc>
          <w:tcPr>
            <w:tcW w:w="5040" w:type="dxa"/>
          </w:tcPr>
          <w:p w:rsidR="00593DD2" w:rsidRDefault="00E912C4" w:rsidP="00C33F48">
            <w:pPr>
              <w:rPr>
                <w:rFonts w:ascii="Century Gothic" w:hAnsi="Century Gothic"/>
                <w:sz w:val="24"/>
              </w:rPr>
            </w:pPr>
            <w:proofErr w:type="gramStart"/>
            <w:r>
              <w:rPr>
                <w:rFonts w:ascii="Century Gothic" w:hAnsi="Century Gothic"/>
                <w:sz w:val="24"/>
              </w:rPr>
              <w:t>n</w:t>
            </w:r>
            <w:r w:rsidR="00593DD2">
              <w:rPr>
                <w:rFonts w:ascii="Century Gothic" w:hAnsi="Century Gothic"/>
                <w:sz w:val="24"/>
              </w:rPr>
              <w:t>år</w:t>
            </w:r>
            <w:proofErr w:type="gramEnd"/>
            <w:r w:rsidR="00593DD2">
              <w:rPr>
                <w:rFonts w:ascii="Century Gothic" w:hAnsi="Century Gothic"/>
                <w:sz w:val="24"/>
              </w:rPr>
              <w:t xml:space="preserve"> det gjelder, som</w:t>
            </w:r>
            <w:r>
              <w:rPr>
                <w:rFonts w:ascii="Century Gothic" w:hAnsi="Century Gothic"/>
                <w:sz w:val="24"/>
              </w:rPr>
              <w:t xml:space="preserve"> gjelder</w:t>
            </w:r>
          </w:p>
        </w:tc>
      </w:tr>
    </w:tbl>
    <w:p w:rsidR="000D54CE" w:rsidRDefault="000D54CE">
      <w:pPr>
        <w:widowControl/>
        <w:kinsoku/>
        <w:overflowPunct/>
        <w:autoSpaceDE/>
        <w:autoSpaceDN/>
        <w:adjustRightInd/>
        <w:spacing w:line="240" w:lineRule="auto"/>
        <w:contextualSpacing w:val="0"/>
        <w:rPr>
          <w:rFonts w:ascii="Century Gothic" w:hAnsi="Century Gothic"/>
          <w:sz w:val="24"/>
        </w:rPr>
      </w:pPr>
    </w:p>
    <w:p w:rsidR="001B3B50" w:rsidRDefault="001B3B50" w:rsidP="00C33F48">
      <w:pPr>
        <w:rPr>
          <w:rFonts w:ascii="Century Gothic" w:hAnsi="Century Gothic"/>
          <w:sz w:val="24"/>
        </w:rPr>
      </w:pPr>
      <w:r>
        <w:rPr>
          <w:rFonts w:ascii="Century Gothic" w:hAnsi="Century Gothic"/>
          <w:sz w:val="24"/>
        </w:rPr>
        <w:t>Vi bruker bare vanlige forkortelser</w:t>
      </w:r>
      <w:r w:rsidR="0040434A">
        <w:rPr>
          <w:rFonts w:ascii="Century Gothic" w:hAnsi="Century Gothic"/>
          <w:sz w:val="24"/>
        </w:rPr>
        <w:t xml:space="preserve"> som vi må anta at folk f</w:t>
      </w:r>
      <w:r w:rsidR="003A7ABD">
        <w:rPr>
          <w:rFonts w:ascii="Century Gothic" w:hAnsi="Century Gothic"/>
          <w:sz w:val="24"/>
        </w:rPr>
        <w:t>lest kjenner til, for eksempel «</w:t>
      </w:r>
      <w:r w:rsidR="0040434A">
        <w:rPr>
          <w:rFonts w:ascii="Century Gothic" w:hAnsi="Century Gothic"/>
          <w:sz w:val="24"/>
        </w:rPr>
        <w:t>osv.</w:t>
      </w:r>
      <w:r w:rsidR="003A7ABD">
        <w:rPr>
          <w:rFonts w:ascii="Century Gothic" w:hAnsi="Century Gothic"/>
          <w:sz w:val="24"/>
        </w:rPr>
        <w:t>»</w:t>
      </w:r>
      <w:r w:rsidR="0040434A">
        <w:rPr>
          <w:rFonts w:ascii="Century Gothic" w:hAnsi="Century Gothic"/>
          <w:sz w:val="24"/>
        </w:rPr>
        <w:t>,</w:t>
      </w:r>
      <w:r w:rsidR="003A7ABD">
        <w:rPr>
          <w:rFonts w:ascii="Century Gothic" w:hAnsi="Century Gothic"/>
          <w:sz w:val="24"/>
        </w:rPr>
        <w:t xml:space="preserve"> «</w:t>
      </w:r>
      <w:r>
        <w:rPr>
          <w:rFonts w:ascii="Century Gothic" w:hAnsi="Century Gothic"/>
          <w:sz w:val="24"/>
        </w:rPr>
        <w:t>ca.</w:t>
      </w:r>
      <w:r w:rsidR="003A7ABD">
        <w:rPr>
          <w:rFonts w:ascii="Century Gothic" w:hAnsi="Century Gothic"/>
          <w:sz w:val="24"/>
        </w:rPr>
        <w:t>»</w:t>
      </w:r>
      <w:r>
        <w:rPr>
          <w:rFonts w:ascii="Century Gothic" w:hAnsi="Century Gothic"/>
          <w:sz w:val="24"/>
        </w:rPr>
        <w:t xml:space="preserve">, </w:t>
      </w:r>
      <w:r w:rsidR="003A7ABD">
        <w:rPr>
          <w:rFonts w:ascii="Century Gothic" w:hAnsi="Century Gothic"/>
          <w:sz w:val="24"/>
        </w:rPr>
        <w:t>«etc.»</w:t>
      </w:r>
      <w:r w:rsidR="0040434A">
        <w:rPr>
          <w:rFonts w:ascii="Century Gothic" w:hAnsi="Century Gothic"/>
          <w:sz w:val="24"/>
        </w:rPr>
        <w:t>,</w:t>
      </w:r>
      <w:r>
        <w:rPr>
          <w:rFonts w:ascii="Century Gothic" w:hAnsi="Century Gothic"/>
          <w:sz w:val="24"/>
        </w:rPr>
        <w:t xml:space="preserve"> </w:t>
      </w:r>
      <w:r w:rsidR="003A7ABD">
        <w:rPr>
          <w:rFonts w:ascii="Century Gothic" w:hAnsi="Century Gothic"/>
          <w:sz w:val="24"/>
        </w:rPr>
        <w:t>«</w:t>
      </w:r>
      <w:r>
        <w:rPr>
          <w:rFonts w:ascii="Century Gothic" w:hAnsi="Century Gothic"/>
          <w:sz w:val="24"/>
        </w:rPr>
        <w:t>jf.</w:t>
      </w:r>
      <w:r w:rsidR="003A7ABD">
        <w:rPr>
          <w:rFonts w:ascii="Century Gothic" w:hAnsi="Century Gothic"/>
          <w:sz w:val="24"/>
        </w:rPr>
        <w:t>»</w:t>
      </w:r>
      <w:r w:rsidR="0040434A">
        <w:rPr>
          <w:rFonts w:ascii="Century Gothic" w:hAnsi="Century Gothic"/>
          <w:sz w:val="24"/>
        </w:rPr>
        <w:t xml:space="preserve">, </w:t>
      </w:r>
      <w:r w:rsidR="003A7ABD">
        <w:rPr>
          <w:rFonts w:ascii="Century Gothic" w:hAnsi="Century Gothic"/>
          <w:sz w:val="24"/>
        </w:rPr>
        <w:t>«</w:t>
      </w:r>
      <w:r w:rsidR="0040434A">
        <w:rPr>
          <w:rFonts w:ascii="Century Gothic" w:hAnsi="Century Gothic"/>
          <w:sz w:val="24"/>
        </w:rPr>
        <w:t>NAV</w:t>
      </w:r>
      <w:r w:rsidR="003A7ABD">
        <w:rPr>
          <w:rFonts w:ascii="Century Gothic" w:hAnsi="Century Gothic"/>
          <w:sz w:val="24"/>
        </w:rPr>
        <w:t>» og «</w:t>
      </w:r>
      <w:r w:rsidR="0040434A">
        <w:rPr>
          <w:rFonts w:ascii="Century Gothic" w:hAnsi="Century Gothic"/>
          <w:sz w:val="24"/>
        </w:rPr>
        <w:t>HEL</w:t>
      </w:r>
      <w:r w:rsidR="003A7ABD">
        <w:rPr>
          <w:rFonts w:ascii="Century Gothic" w:hAnsi="Century Gothic"/>
          <w:sz w:val="24"/>
        </w:rPr>
        <w:t>FO»</w:t>
      </w:r>
      <w:r>
        <w:rPr>
          <w:rFonts w:ascii="Century Gothic" w:hAnsi="Century Gothic"/>
          <w:sz w:val="24"/>
        </w:rPr>
        <w:t>. Uvanlige forkortelser</w:t>
      </w:r>
      <w:r w:rsidR="0040434A">
        <w:rPr>
          <w:rFonts w:ascii="Century Gothic" w:hAnsi="Century Gothic"/>
          <w:sz w:val="24"/>
        </w:rPr>
        <w:t>, som korttitler på lover og navn på mer ukjente offentlige institusjoner,</w:t>
      </w:r>
      <w:r>
        <w:rPr>
          <w:rFonts w:ascii="Century Gothic" w:hAnsi="Century Gothic"/>
          <w:sz w:val="24"/>
        </w:rPr>
        <w:t xml:space="preserve"> bør unngås i størst mulig grad. Korttitler på lover kan </w:t>
      </w:r>
      <w:r w:rsidR="0040434A">
        <w:rPr>
          <w:rFonts w:ascii="Century Gothic" w:hAnsi="Century Gothic"/>
          <w:sz w:val="24"/>
        </w:rPr>
        <w:t xml:space="preserve">likevel </w:t>
      </w:r>
      <w:r>
        <w:rPr>
          <w:rFonts w:ascii="Century Gothic" w:hAnsi="Century Gothic"/>
          <w:sz w:val="24"/>
        </w:rPr>
        <w:t xml:space="preserve">brukes dersom hele </w:t>
      </w:r>
      <w:proofErr w:type="spellStart"/>
      <w:r>
        <w:rPr>
          <w:rFonts w:ascii="Century Gothic" w:hAnsi="Century Gothic"/>
          <w:sz w:val="24"/>
        </w:rPr>
        <w:t>lovnavnet</w:t>
      </w:r>
      <w:proofErr w:type="spellEnd"/>
      <w:r>
        <w:rPr>
          <w:rFonts w:ascii="Century Gothic" w:hAnsi="Century Gothic"/>
          <w:sz w:val="24"/>
        </w:rPr>
        <w:t xml:space="preserve"> er skrevet fullt ut tidligere i vedtaket</w:t>
      </w:r>
      <w:r w:rsidR="0040434A">
        <w:rPr>
          <w:rFonts w:ascii="Century Gothic" w:hAnsi="Century Gothic"/>
          <w:sz w:val="24"/>
        </w:rPr>
        <w:t>, og korttittelen skrives i parentes bak</w:t>
      </w:r>
      <w:r>
        <w:rPr>
          <w:rFonts w:ascii="Century Gothic" w:hAnsi="Century Gothic"/>
          <w:sz w:val="24"/>
        </w:rPr>
        <w:t xml:space="preserve"> (eks. voldsoffererstatningsloven</w:t>
      </w:r>
      <w:r w:rsidR="0040434A">
        <w:rPr>
          <w:rFonts w:ascii="Century Gothic" w:hAnsi="Century Gothic"/>
          <w:sz w:val="24"/>
        </w:rPr>
        <w:t xml:space="preserve"> (</w:t>
      </w:r>
      <w:proofErr w:type="spellStart"/>
      <w:r w:rsidR="0040434A">
        <w:rPr>
          <w:rFonts w:ascii="Century Gothic" w:hAnsi="Century Gothic"/>
          <w:sz w:val="24"/>
        </w:rPr>
        <w:t>voerstl</w:t>
      </w:r>
      <w:proofErr w:type="spellEnd"/>
      <w:r w:rsidR="0040434A">
        <w:rPr>
          <w:rFonts w:ascii="Century Gothic" w:hAnsi="Century Gothic"/>
          <w:sz w:val="24"/>
        </w:rPr>
        <w:t>.)</w:t>
      </w:r>
      <w:r>
        <w:rPr>
          <w:rFonts w:ascii="Century Gothic" w:hAnsi="Century Gothic"/>
          <w:sz w:val="24"/>
        </w:rPr>
        <w:t>).</w:t>
      </w:r>
    </w:p>
    <w:p w:rsidR="0040434A" w:rsidRDefault="0040434A" w:rsidP="00C33F48">
      <w:pPr>
        <w:rPr>
          <w:rFonts w:ascii="Century Gothic" w:hAnsi="Century Gothic"/>
          <w:sz w:val="24"/>
        </w:rPr>
      </w:pPr>
    </w:p>
    <w:p w:rsidR="0040434A" w:rsidRDefault="0040434A" w:rsidP="00C33F48">
      <w:pPr>
        <w:rPr>
          <w:rFonts w:ascii="Century Gothic" w:hAnsi="Century Gothic"/>
          <w:sz w:val="24"/>
        </w:rPr>
      </w:pPr>
      <w:r>
        <w:rPr>
          <w:rFonts w:ascii="Century Gothic" w:hAnsi="Century Gothic"/>
          <w:sz w:val="24"/>
        </w:rPr>
        <w:t>Medisinske ord og uttrykk skrives ofte på latin i legeerklæringer, epikriser og lignende. Disse bør forklares (</w:t>
      </w:r>
      <w:r w:rsidR="003A7ABD">
        <w:rPr>
          <w:rFonts w:ascii="Century Gothic" w:hAnsi="Century Gothic"/>
          <w:sz w:val="24"/>
        </w:rPr>
        <w:t>«</w:t>
      </w:r>
      <w:r>
        <w:rPr>
          <w:rFonts w:ascii="Century Gothic" w:hAnsi="Century Gothic"/>
          <w:sz w:val="24"/>
        </w:rPr>
        <w:t>fornorskes</w:t>
      </w:r>
      <w:r w:rsidR="003A7ABD">
        <w:rPr>
          <w:rFonts w:ascii="Century Gothic" w:hAnsi="Century Gothic"/>
          <w:sz w:val="24"/>
        </w:rPr>
        <w:t>»</w:t>
      </w:r>
      <w:r>
        <w:rPr>
          <w:rFonts w:ascii="Century Gothic" w:hAnsi="Century Gothic"/>
          <w:sz w:val="24"/>
        </w:rPr>
        <w:t xml:space="preserve">) i størst mulig grad. </w:t>
      </w:r>
    </w:p>
    <w:p w:rsidR="001B3B50" w:rsidRDefault="001B3B50" w:rsidP="00C33F48">
      <w:pPr>
        <w:rPr>
          <w:rFonts w:ascii="Century Gothic" w:hAnsi="Century Gothic"/>
          <w:sz w:val="24"/>
        </w:rPr>
      </w:pPr>
    </w:p>
    <w:p w:rsidR="005F7228" w:rsidRPr="00C33F48" w:rsidRDefault="005F7228" w:rsidP="00C33F48">
      <w:pPr>
        <w:rPr>
          <w:rFonts w:ascii="Century Gothic" w:hAnsi="Century Gothic"/>
          <w:b/>
          <w:sz w:val="24"/>
        </w:rPr>
      </w:pPr>
      <w:r w:rsidRPr="00C33F48">
        <w:rPr>
          <w:rFonts w:ascii="Century Gothic" w:hAnsi="Century Gothic"/>
          <w:b/>
          <w:sz w:val="24"/>
        </w:rPr>
        <w:t>Bytt ut passive setninger med aktive.</w:t>
      </w:r>
    </w:p>
    <w:p w:rsidR="00C33F48" w:rsidRDefault="00C33F48" w:rsidP="00C33F48">
      <w:pPr>
        <w:rPr>
          <w:rFonts w:ascii="Century Gothic" w:hAnsi="Century Gothic"/>
          <w:sz w:val="24"/>
        </w:rPr>
      </w:pPr>
    </w:p>
    <w:p w:rsidR="00C33F48" w:rsidRPr="00C33F48" w:rsidRDefault="00C33F48" w:rsidP="00C33F48">
      <w:pPr>
        <w:rPr>
          <w:rFonts w:ascii="Century Gothic" w:hAnsi="Century Gothic"/>
          <w:sz w:val="24"/>
        </w:rPr>
      </w:pPr>
      <w:r>
        <w:rPr>
          <w:rFonts w:ascii="Century Gothic" w:hAnsi="Century Gothic"/>
          <w:sz w:val="24"/>
        </w:rPr>
        <w:t xml:space="preserve">Klassisk byråkratisk språk kjennetegnes ofte av passiv språkbruk. Dette er en nøytral og upersonlig språkbruk som ofte kan høres stiv og unaturlig ut når man leser det høyt. Aktivt språk henvender seg direkte til leseren, og </w:t>
      </w:r>
      <w:r w:rsidR="0067174B">
        <w:rPr>
          <w:rFonts w:ascii="Century Gothic" w:hAnsi="Century Gothic"/>
          <w:sz w:val="24"/>
        </w:rPr>
        <w:t xml:space="preserve">teksten </w:t>
      </w:r>
      <w:r>
        <w:rPr>
          <w:rFonts w:ascii="Century Gothic" w:hAnsi="Century Gothic"/>
          <w:sz w:val="24"/>
        </w:rPr>
        <w:t xml:space="preserve">fremstår derfor som mer </w:t>
      </w:r>
      <w:r w:rsidR="0067174B">
        <w:rPr>
          <w:rFonts w:ascii="Century Gothic" w:hAnsi="Century Gothic"/>
          <w:sz w:val="24"/>
        </w:rPr>
        <w:t>personlig og inkluderende.</w:t>
      </w:r>
    </w:p>
    <w:p w:rsidR="00C33F48" w:rsidRPr="00C33F48" w:rsidRDefault="00C33F48" w:rsidP="00C33F48">
      <w:pPr>
        <w:rPr>
          <w:rFonts w:ascii="Century Gothic" w:hAnsi="Century Gothic"/>
          <w:sz w:val="24"/>
        </w:rPr>
      </w:pPr>
    </w:p>
    <w:tbl>
      <w:tblPr>
        <w:tblStyle w:val="Tabellrutenett"/>
        <w:tblW w:w="0" w:type="auto"/>
        <w:tblLook w:val="04A0" w:firstRow="1" w:lastRow="0" w:firstColumn="1" w:lastColumn="0" w:noHBand="0" w:noVBand="1"/>
      </w:tblPr>
      <w:tblGrid>
        <w:gridCol w:w="5040"/>
        <w:gridCol w:w="5040"/>
      </w:tblGrid>
      <w:tr w:rsidR="00C33F48" w:rsidTr="00EC5E0F">
        <w:tc>
          <w:tcPr>
            <w:tcW w:w="5040" w:type="dxa"/>
            <w:shd w:val="clear" w:color="auto" w:fill="B6DDE8" w:themeFill="accent5" w:themeFillTint="66"/>
          </w:tcPr>
          <w:p w:rsidR="00C33F48" w:rsidRPr="00C33F48" w:rsidRDefault="00C33F48" w:rsidP="00C33F48">
            <w:pPr>
              <w:rPr>
                <w:rFonts w:ascii="Century Gothic" w:hAnsi="Century Gothic"/>
                <w:b/>
                <w:sz w:val="24"/>
              </w:rPr>
            </w:pPr>
            <w:r>
              <w:rPr>
                <w:rFonts w:ascii="Century Gothic" w:hAnsi="Century Gothic"/>
                <w:b/>
                <w:sz w:val="24"/>
              </w:rPr>
              <w:t>Unngå</w:t>
            </w:r>
          </w:p>
        </w:tc>
        <w:tc>
          <w:tcPr>
            <w:tcW w:w="5040" w:type="dxa"/>
            <w:shd w:val="clear" w:color="auto" w:fill="B6DDE8" w:themeFill="accent5" w:themeFillTint="66"/>
          </w:tcPr>
          <w:p w:rsidR="00C33F48" w:rsidRPr="00C33F48" w:rsidRDefault="00593DD2" w:rsidP="00C33F48">
            <w:pPr>
              <w:rPr>
                <w:rFonts w:ascii="Century Gothic" w:hAnsi="Century Gothic"/>
                <w:b/>
                <w:sz w:val="24"/>
              </w:rPr>
            </w:pPr>
            <w:r>
              <w:rPr>
                <w:rFonts w:ascii="Century Gothic" w:hAnsi="Century Gothic"/>
                <w:b/>
                <w:sz w:val="24"/>
              </w:rPr>
              <w:t>Skriv heller</w:t>
            </w:r>
          </w:p>
        </w:tc>
      </w:tr>
      <w:tr w:rsidR="00C33F48" w:rsidTr="00C33F48">
        <w:tc>
          <w:tcPr>
            <w:tcW w:w="5040" w:type="dxa"/>
          </w:tcPr>
          <w:p w:rsidR="00C33F48" w:rsidRDefault="00C33F48" w:rsidP="00C33F48">
            <w:pPr>
              <w:rPr>
                <w:rFonts w:ascii="Century Gothic" w:hAnsi="Century Gothic"/>
                <w:sz w:val="24"/>
              </w:rPr>
            </w:pPr>
            <w:r>
              <w:rPr>
                <w:rFonts w:ascii="Century Gothic" w:hAnsi="Century Gothic"/>
                <w:sz w:val="24"/>
              </w:rPr>
              <w:t>Det vises til</w:t>
            </w:r>
          </w:p>
        </w:tc>
        <w:tc>
          <w:tcPr>
            <w:tcW w:w="5040" w:type="dxa"/>
          </w:tcPr>
          <w:p w:rsidR="00C33F48" w:rsidRDefault="00C33F48" w:rsidP="00C33F48">
            <w:pPr>
              <w:rPr>
                <w:rFonts w:ascii="Century Gothic" w:hAnsi="Century Gothic"/>
                <w:sz w:val="24"/>
              </w:rPr>
            </w:pPr>
            <w:r>
              <w:rPr>
                <w:rFonts w:ascii="Century Gothic" w:hAnsi="Century Gothic"/>
                <w:sz w:val="24"/>
              </w:rPr>
              <w:t>Vi viser til</w:t>
            </w:r>
          </w:p>
        </w:tc>
      </w:tr>
      <w:tr w:rsidR="00C33F48" w:rsidTr="00C33F48">
        <w:tc>
          <w:tcPr>
            <w:tcW w:w="5040" w:type="dxa"/>
          </w:tcPr>
          <w:p w:rsidR="00C33F48" w:rsidRDefault="00C33F48" w:rsidP="00C33F48">
            <w:pPr>
              <w:rPr>
                <w:rFonts w:ascii="Century Gothic" w:hAnsi="Century Gothic"/>
                <w:sz w:val="24"/>
              </w:rPr>
            </w:pPr>
            <w:r>
              <w:rPr>
                <w:rFonts w:ascii="Century Gothic" w:hAnsi="Century Gothic"/>
                <w:sz w:val="24"/>
              </w:rPr>
              <w:t>Det bes om at vedlagte søknadsskjema fylles ut og returneres til Kontoret.</w:t>
            </w:r>
          </w:p>
        </w:tc>
        <w:tc>
          <w:tcPr>
            <w:tcW w:w="5040" w:type="dxa"/>
          </w:tcPr>
          <w:p w:rsidR="00C33F48" w:rsidRDefault="00C33F48" w:rsidP="00C33F48">
            <w:pPr>
              <w:rPr>
                <w:rFonts w:ascii="Century Gothic" w:hAnsi="Century Gothic"/>
                <w:sz w:val="24"/>
              </w:rPr>
            </w:pPr>
            <w:r>
              <w:rPr>
                <w:rFonts w:ascii="Century Gothic" w:hAnsi="Century Gothic"/>
                <w:sz w:val="24"/>
              </w:rPr>
              <w:t>Vi ber om at du fyller ut det vedlagte søknadsskjemaet og sender det til oss.</w:t>
            </w:r>
          </w:p>
        </w:tc>
      </w:tr>
    </w:tbl>
    <w:p w:rsidR="00C33F48" w:rsidRPr="00C33F48" w:rsidRDefault="00C33F48" w:rsidP="00C33F48">
      <w:pPr>
        <w:rPr>
          <w:rFonts w:ascii="Century Gothic" w:hAnsi="Century Gothic"/>
          <w:sz w:val="24"/>
        </w:rPr>
      </w:pPr>
    </w:p>
    <w:p w:rsidR="00AF1D2C" w:rsidRPr="006C393B" w:rsidRDefault="002A3FFB" w:rsidP="006C393B">
      <w:pPr>
        <w:rPr>
          <w:rFonts w:ascii="Century Gothic" w:hAnsi="Century Gothic"/>
          <w:b/>
          <w:sz w:val="24"/>
        </w:rPr>
      </w:pPr>
      <w:r w:rsidRPr="006C393B">
        <w:rPr>
          <w:rFonts w:ascii="Century Gothic" w:hAnsi="Century Gothic"/>
          <w:b/>
          <w:sz w:val="24"/>
        </w:rPr>
        <w:t xml:space="preserve">Unngå unødvendige lange eller tunge setninger. </w:t>
      </w:r>
    </w:p>
    <w:p w:rsidR="006C393B" w:rsidRDefault="006C393B" w:rsidP="006C393B">
      <w:pPr>
        <w:rPr>
          <w:rFonts w:ascii="Century Gothic" w:hAnsi="Century Gothic"/>
          <w:sz w:val="24"/>
        </w:rPr>
      </w:pPr>
    </w:p>
    <w:p w:rsidR="002A3FFB" w:rsidRPr="006C393B" w:rsidRDefault="002A3FFB" w:rsidP="006C393B">
      <w:pPr>
        <w:rPr>
          <w:rFonts w:ascii="Century Gothic" w:hAnsi="Century Gothic"/>
          <w:sz w:val="24"/>
        </w:rPr>
      </w:pPr>
      <w:r w:rsidRPr="006C393B">
        <w:rPr>
          <w:rFonts w:ascii="Century Gothic" w:hAnsi="Century Gothic"/>
          <w:sz w:val="24"/>
        </w:rPr>
        <w:t>Les setningen høyt hvis du er usikker. Kan den omskrives eller deles opp i flere setninger, så gjør heller det.</w:t>
      </w:r>
      <w:r w:rsidR="002147DC">
        <w:rPr>
          <w:rFonts w:ascii="Century Gothic" w:hAnsi="Century Gothic"/>
          <w:sz w:val="24"/>
        </w:rPr>
        <w:t xml:space="preserve"> Bruk komma for å bryte opp setningen der det er naturlig. </w:t>
      </w:r>
    </w:p>
    <w:p w:rsidR="006C393B" w:rsidRDefault="006C393B" w:rsidP="006C393B">
      <w:pPr>
        <w:rPr>
          <w:rFonts w:ascii="Century Gothic" w:hAnsi="Century Gothic"/>
          <w:sz w:val="24"/>
        </w:rPr>
      </w:pPr>
    </w:p>
    <w:p w:rsidR="006C393B" w:rsidRPr="006C393B" w:rsidRDefault="002A3FFB" w:rsidP="006C393B">
      <w:pPr>
        <w:rPr>
          <w:rFonts w:ascii="Century Gothic" w:hAnsi="Century Gothic"/>
          <w:b/>
          <w:sz w:val="24"/>
        </w:rPr>
      </w:pPr>
      <w:r w:rsidRPr="006C393B">
        <w:rPr>
          <w:rFonts w:ascii="Century Gothic" w:hAnsi="Century Gothic"/>
          <w:b/>
          <w:sz w:val="24"/>
        </w:rPr>
        <w:t xml:space="preserve">Unngå </w:t>
      </w:r>
      <w:r w:rsidR="006C393B">
        <w:rPr>
          <w:rFonts w:ascii="Century Gothic" w:hAnsi="Century Gothic"/>
          <w:b/>
          <w:sz w:val="24"/>
        </w:rPr>
        <w:t>gjentakelser</w:t>
      </w:r>
      <w:r w:rsidRPr="006C393B">
        <w:rPr>
          <w:rFonts w:ascii="Century Gothic" w:hAnsi="Century Gothic"/>
          <w:b/>
          <w:sz w:val="24"/>
        </w:rPr>
        <w:t xml:space="preserve">. </w:t>
      </w:r>
    </w:p>
    <w:p w:rsidR="006C393B" w:rsidRDefault="006C393B" w:rsidP="006C393B">
      <w:pPr>
        <w:rPr>
          <w:rFonts w:ascii="Century Gothic" w:hAnsi="Century Gothic"/>
          <w:sz w:val="24"/>
        </w:rPr>
      </w:pPr>
    </w:p>
    <w:p w:rsidR="002A3FFB" w:rsidRPr="006C393B" w:rsidRDefault="002147DC" w:rsidP="006C393B">
      <w:pPr>
        <w:rPr>
          <w:rFonts w:ascii="Century Gothic" w:hAnsi="Century Gothic"/>
          <w:sz w:val="24"/>
        </w:rPr>
      </w:pPr>
      <w:r>
        <w:rPr>
          <w:rFonts w:ascii="Century Gothic" w:hAnsi="Century Gothic"/>
          <w:sz w:val="24"/>
        </w:rPr>
        <w:t>I de fleste tilfeller er det unødvendig å si</w:t>
      </w:r>
      <w:r w:rsidR="005A0098">
        <w:rPr>
          <w:rFonts w:ascii="Century Gothic" w:hAnsi="Century Gothic"/>
          <w:sz w:val="24"/>
        </w:rPr>
        <w:t xml:space="preserve"> ting mer enn én gang</w:t>
      </w:r>
      <w:r>
        <w:rPr>
          <w:rFonts w:ascii="Century Gothic" w:hAnsi="Century Gothic"/>
          <w:sz w:val="24"/>
        </w:rPr>
        <w:t>, så s</w:t>
      </w:r>
      <w:r w:rsidR="002A3FFB" w:rsidRPr="006C393B">
        <w:rPr>
          <w:rFonts w:ascii="Century Gothic" w:hAnsi="Century Gothic"/>
          <w:sz w:val="24"/>
        </w:rPr>
        <w:t>ammen</w:t>
      </w:r>
      <w:r>
        <w:rPr>
          <w:rFonts w:ascii="Century Gothic" w:hAnsi="Century Gothic"/>
          <w:sz w:val="24"/>
        </w:rPr>
        <w:t>fatt teksten der det er mulig</w:t>
      </w:r>
      <w:r w:rsidR="002A3FFB" w:rsidRPr="006C393B">
        <w:rPr>
          <w:rFonts w:ascii="Century Gothic" w:hAnsi="Century Gothic"/>
          <w:sz w:val="24"/>
        </w:rPr>
        <w:t>.</w:t>
      </w:r>
      <w:r w:rsidR="005A0098">
        <w:rPr>
          <w:rFonts w:ascii="Century Gothic" w:hAnsi="Century Gothic"/>
          <w:sz w:val="24"/>
        </w:rPr>
        <w:t xml:space="preserve"> Et eksempel er dersom søkeren søker om flere erstatningsposter som alle kan dekkes av forsikringer. Da er det naturlig å behandle alle kravene samlet i ett avsnitt, i stedet for å gjenta det samme under flere poster. </w:t>
      </w:r>
    </w:p>
    <w:p w:rsidR="00503A23" w:rsidRDefault="00503A23" w:rsidP="002A3FFB">
      <w:pPr>
        <w:rPr>
          <w:rFonts w:ascii="Century Gothic" w:hAnsi="Century Gothic"/>
          <w:b/>
          <w:sz w:val="24"/>
        </w:rPr>
      </w:pPr>
    </w:p>
    <w:p w:rsidR="007E1447" w:rsidRDefault="00367B43" w:rsidP="002A3FFB">
      <w:pPr>
        <w:rPr>
          <w:rFonts w:ascii="Century Gothic" w:hAnsi="Century Gothic"/>
          <w:b/>
          <w:sz w:val="24"/>
        </w:rPr>
      </w:pPr>
      <w:r>
        <w:rPr>
          <w:rFonts w:ascii="Century Gothic" w:hAnsi="Century Gothic"/>
          <w:b/>
          <w:sz w:val="24"/>
        </w:rPr>
        <w:t>Ha et ryddig o</w:t>
      </w:r>
      <w:r w:rsidR="007E1447">
        <w:rPr>
          <w:rFonts w:ascii="Century Gothic" w:hAnsi="Century Gothic"/>
          <w:b/>
          <w:sz w:val="24"/>
        </w:rPr>
        <w:t>ppsett</w:t>
      </w:r>
      <w:r>
        <w:rPr>
          <w:rFonts w:ascii="Century Gothic" w:hAnsi="Century Gothic"/>
          <w:b/>
          <w:sz w:val="24"/>
        </w:rPr>
        <w:t xml:space="preserve"> i dokumentet.</w:t>
      </w:r>
    </w:p>
    <w:p w:rsidR="007E1447" w:rsidRDefault="007E1447" w:rsidP="002A3FFB">
      <w:pPr>
        <w:rPr>
          <w:rFonts w:ascii="Century Gothic" w:hAnsi="Century Gothic"/>
          <w:b/>
          <w:sz w:val="24"/>
        </w:rPr>
      </w:pPr>
    </w:p>
    <w:p w:rsidR="007E1447" w:rsidRPr="007E1447" w:rsidRDefault="00367B43" w:rsidP="002A3FFB">
      <w:pPr>
        <w:rPr>
          <w:rFonts w:ascii="Century Gothic" w:hAnsi="Century Gothic"/>
          <w:sz w:val="24"/>
        </w:rPr>
      </w:pPr>
      <w:r>
        <w:rPr>
          <w:rFonts w:ascii="Century Gothic" w:hAnsi="Century Gothic"/>
          <w:sz w:val="24"/>
        </w:rPr>
        <w:t>Vær nøye på å h</w:t>
      </w:r>
      <w:r w:rsidR="007E1447">
        <w:rPr>
          <w:rFonts w:ascii="Century Gothic" w:hAnsi="Century Gothic"/>
          <w:sz w:val="24"/>
        </w:rPr>
        <w:t>a et ryddig oppsett på teksten</w:t>
      </w:r>
      <w:r>
        <w:rPr>
          <w:rFonts w:ascii="Century Gothic" w:hAnsi="Century Gothic"/>
          <w:sz w:val="24"/>
        </w:rPr>
        <w:t xml:space="preserve"> når du skriver</w:t>
      </w:r>
      <w:r w:rsidR="007E1447">
        <w:rPr>
          <w:rFonts w:ascii="Century Gothic" w:hAnsi="Century Gothic"/>
          <w:sz w:val="24"/>
        </w:rPr>
        <w:t xml:space="preserve">. </w:t>
      </w:r>
      <w:r>
        <w:rPr>
          <w:rFonts w:ascii="Century Gothic" w:hAnsi="Century Gothic"/>
          <w:sz w:val="24"/>
        </w:rPr>
        <w:t xml:space="preserve">Pass på å ha mellomrom og sett inn avsnitt der det er naturlig. Teksten blir mye vanskeligere å lese hvis alt står i en stor bolk. Vi risikerer også at viktig </w:t>
      </w:r>
      <w:proofErr w:type="gramStart"/>
      <w:r>
        <w:rPr>
          <w:rFonts w:ascii="Century Gothic" w:hAnsi="Century Gothic"/>
          <w:sz w:val="24"/>
        </w:rPr>
        <w:t>informasjon ”drukner</w:t>
      </w:r>
      <w:proofErr w:type="gramEnd"/>
      <w:r>
        <w:rPr>
          <w:rFonts w:ascii="Century Gothic" w:hAnsi="Century Gothic"/>
          <w:sz w:val="24"/>
        </w:rPr>
        <w:t>” i teksten slik at leseren ikke får det med seg. Bruk også underoverskrifter der det passer.</w:t>
      </w:r>
      <w:r w:rsidR="003D6434">
        <w:rPr>
          <w:rFonts w:ascii="Century Gothic" w:hAnsi="Century Gothic"/>
          <w:sz w:val="24"/>
        </w:rPr>
        <w:t xml:space="preserve"> </w:t>
      </w:r>
      <w:r>
        <w:rPr>
          <w:rFonts w:ascii="Century Gothic" w:hAnsi="Century Gothic"/>
          <w:sz w:val="24"/>
        </w:rPr>
        <w:t xml:space="preserve">Tekst som naturlig hører sammen skal derimot ikke splittes opp. For eksempel skal signaturen på brevet </w:t>
      </w:r>
      <w:r w:rsidRPr="00367B43">
        <w:rPr>
          <w:rFonts w:ascii="Century Gothic" w:hAnsi="Century Gothic"/>
          <w:sz w:val="24"/>
          <w:u w:val="single"/>
        </w:rPr>
        <w:t>ikke</w:t>
      </w:r>
      <w:r w:rsidR="003D6434">
        <w:rPr>
          <w:rFonts w:ascii="Century Gothic" w:hAnsi="Century Gothic"/>
          <w:sz w:val="24"/>
        </w:rPr>
        <w:t xml:space="preserve"> splittes opp over to sider. </w:t>
      </w:r>
      <w:r>
        <w:rPr>
          <w:rFonts w:ascii="Century Gothic" w:hAnsi="Century Gothic"/>
          <w:sz w:val="24"/>
        </w:rPr>
        <w:t xml:space="preserve"> </w:t>
      </w:r>
    </w:p>
    <w:p w:rsidR="00367B43" w:rsidRDefault="00367B43">
      <w:pPr>
        <w:widowControl/>
        <w:kinsoku/>
        <w:overflowPunct/>
        <w:autoSpaceDE/>
        <w:autoSpaceDN/>
        <w:adjustRightInd/>
        <w:spacing w:line="240" w:lineRule="auto"/>
        <w:contextualSpacing w:val="0"/>
        <w:rPr>
          <w:rFonts w:ascii="Century Gothic" w:hAnsi="Century Gothic"/>
          <w:b/>
          <w:sz w:val="24"/>
        </w:rPr>
      </w:pPr>
    </w:p>
    <w:p w:rsidR="002A3FFB" w:rsidRDefault="006C393B" w:rsidP="002A3FFB">
      <w:pPr>
        <w:rPr>
          <w:rFonts w:ascii="Century Gothic" w:hAnsi="Century Gothic"/>
          <w:sz w:val="24"/>
        </w:rPr>
      </w:pPr>
      <w:r>
        <w:rPr>
          <w:rFonts w:ascii="Century Gothic" w:hAnsi="Century Gothic"/>
          <w:b/>
          <w:sz w:val="24"/>
        </w:rPr>
        <w:t>Vær nøye på r</w:t>
      </w:r>
      <w:r w:rsidR="002A3FFB" w:rsidRPr="002A3FFB">
        <w:rPr>
          <w:rFonts w:ascii="Century Gothic" w:hAnsi="Century Gothic"/>
          <w:b/>
          <w:sz w:val="24"/>
        </w:rPr>
        <w:t>ettskriving</w:t>
      </w:r>
      <w:r>
        <w:rPr>
          <w:rFonts w:ascii="Century Gothic" w:hAnsi="Century Gothic"/>
          <w:b/>
          <w:sz w:val="24"/>
        </w:rPr>
        <w:t>.</w:t>
      </w:r>
      <w:r w:rsidR="002A3FFB" w:rsidRPr="002A3FFB">
        <w:rPr>
          <w:rFonts w:ascii="Century Gothic" w:hAnsi="Century Gothic"/>
          <w:sz w:val="24"/>
        </w:rPr>
        <w:t xml:space="preserve"> </w:t>
      </w:r>
    </w:p>
    <w:p w:rsidR="002A3FFB" w:rsidRDefault="002A3FFB" w:rsidP="002A3FFB">
      <w:pPr>
        <w:rPr>
          <w:rFonts w:ascii="Century Gothic" w:hAnsi="Century Gothic"/>
          <w:sz w:val="24"/>
        </w:rPr>
      </w:pPr>
    </w:p>
    <w:p w:rsidR="002A3FFB" w:rsidRPr="001B3B50" w:rsidRDefault="002A3FFB" w:rsidP="001B3B50">
      <w:pPr>
        <w:rPr>
          <w:rFonts w:ascii="Century Gothic" w:hAnsi="Century Gothic"/>
          <w:sz w:val="24"/>
        </w:rPr>
      </w:pPr>
      <w:r w:rsidRPr="001B3B50">
        <w:rPr>
          <w:rFonts w:ascii="Century Gothic" w:hAnsi="Century Gothic"/>
          <w:sz w:val="24"/>
        </w:rPr>
        <w:t>Unngå skrivefeil. Pass særlig på bruken av «og» og «å»,</w:t>
      </w:r>
      <w:r w:rsidR="006F0EFF" w:rsidRPr="001B3B50">
        <w:rPr>
          <w:rFonts w:ascii="Century Gothic" w:hAnsi="Century Gothic"/>
          <w:sz w:val="24"/>
        </w:rPr>
        <w:t xml:space="preserve"> om handlingen har skjedd «på»</w:t>
      </w:r>
      <w:r w:rsidR="005A0098" w:rsidRPr="001B3B50">
        <w:rPr>
          <w:rFonts w:ascii="Century Gothic" w:hAnsi="Century Gothic"/>
          <w:sz w:val="24"/>
        </w:rPr>
        <w:t xml:space="preserve"> eller </w:t>
      </w:r>
      <w:r w:rsidR="006F0EFF" w:rsidRPr="001B3B50">
        <w:rPr>
          <w:rFonts w:ascii="Century Gothic" w:hAnsi="Century Gothic"/>
          <w:sz w:val="24"/>
        </w:rPr>
        <w:t>«</w:t>
      </w:r>
      <w:r w:rsidR="005A0098" w:rsidRPr="001B3B50">
        <w:rPr>
          <w:rFonts w:ascii="Century Gothic" w:hAnsi="Century Gothic"/>
          <w:sz w:val="24"/>
        </w:rPr>
        <w:t>i</w:t>
      </w:r>
      <w:r w:rsidR="006F0EFF" w:rsidRPr="001B3B50">
        <w:rPr>
          <w:rFonts w:ascii="Century Gothic" w:hAnsi="Century Gothic"/>
          <w:sz w:val="24"/>
        </w:rPr>
        <w:t>»</w:t>
      </w:r>
      <w:r w:rsidR="005A0098" w:rsidRPr="001B3B50">
        <w:rPr>
          <w:rFonts w:ascii="Century Gothic" w:hAnsi="Century Gothic"/>
          <w:sz w:val="24"/>
        </w:rPr>
        <w:t xml:space="preserve"> et sted,</w:t>
      </w:r>
      <w:r w:rsidRPr="001B3B50">
        <w:rPr>
          <w:rFonts w:ascii="Century Gothic" w:hAnsi="Century Gothic"/>
          <w:sz w:val="24"/>
        </w:rPr>
        <w:t xml:space="preserve"> tegnsetting og </w:t>
      </w:r>
      <w:proofErr w:type="spellStart"/>
      <w:r w:rsidRPr="001B3B50">
        <w:rPr>
          <w:rFonts w:ascii="Century Gothic" w:hAnsi="Century Gothic"/>
          <w:sz w:val="24"/>
        </w:rPr>
        <w:t>særskrivingsfeil</w:t>
      </w:r>
      <w:proofErr w:type="spellEnd"/>
      <w:r w:rsidRPr="001B3B50">
        <w:rPr>
          <w:rFonts w:ascii="Century Gothic" w:hAnsi="Century Gothic"/>
          <w:sz w:val="24"/>
        </w:rPr>
        <w:t xml:space="preserve"> (orddeling). </w:t>
      </w:r>
    </w:p>
    <w:p w:rsidR="001B3B50" w:rsidRDefault="001B3B50" w:rsidP="001B3B50">
      <w:pPr>
        <w:rPr>
          <w:rFonts w:ascii="Century Gothic" w:hAnsi="Century Gothic"/>
          <w:sz w:val="24"/>
        </w:rPr>
      </w:pPr>
    </w:p>
    <w:p w:rsidR="002A3FFB" w:rsidRPr="001B3B50" w:rsidRDefault="002A3FFB" w:rsidP="001B3B50">
      <w:pPr>
        <w:rPr>
          <w:rFonts w:ascii="Century Gothic" w:hAnsi="Century Gothic"/>
          <w:sz w:val="24"/>
        </w:rPr>
      </w:pPr>
      <w:r w:rsidRPr="001B3B50">
        <w:rPr>
          <w:rFonts w:ascii="Century Gothic" w:hAnsi="Century Gothic"/>
          <w:sz w:val="24"/>
        </w:rPr>
        <w:t xml:space="preserve">Datoer skrives som dag-måned-år (1. januar 2015). </w:t>
      </w:r>
    </w:p>
    <w:p w:rsidR="001B3B50" w:rsidRDefault="001B3B50" w:rsidP="001B3B50">
      <w:pPr>
        <w:rPr>
          <w:rFonts w:ascii="Century Gothic" w:hAnsi="Century Gothic"/>
          <w:sz w:val="24"/>
        </w:rPr>
      </w:pPr>
    </w:p>
    <w:p w:rsidR="00F17D89" w:rsidRPr="001B3B50" w:rsidRDefault="00F17D89" w:rsidP="001B3B50">
      <w:pPr>
        <w:rPr>
          <w:rFonts w:ascii="Century Gothic" w:hAnsi="Century Gothic"/>
          <w:sz w:val="24"/>
        </w:rPr>
      </w:pPr>
      <w:r w:rsidRPr="001B3B50">
        <w:rPr>
          <w:rFonts w:ascii="Century Gothic" w:hAnsi="Century Gothic"/>
          <w:sz w:val="24"/>
        </w:rPr>
        <w:t xml:space="preserve">Beløp skrives som kr-tall </w:t>
      </w:r>
      <w:r w:rsidR="00A03C3E" w:rsidRPr="001B3B50">
        <w:rPr>
          <w:rFonts w:ascii="Century Gothic" w:hAnsi="Century Gothic"/>
          <w:sz w:val="24"/>
        </w:rPr>
        <w:t xml:space="preserve">med mellomrom i grupper på tre siffer </w:t>
      </w:r>
      <w:r w:rsidRPr="001B3B50">
        <w:rPr>
          <w:rFonts w:ascii="Century Gothic" w:hAnsi="Century Gothic"/>
          <w:sz w:val="24"/>
        </w:rPr>
        <w:t>(kr 1 000</w:t>
      </w:r>
      <w:r w:rsidR="00E912C4" w:rsidRPr="001B3B50">
        <w:rPr>
          <w:rFonts w:ascii="Century Gothic" w:hAnsi="Century Gothic"/>
          <w:sz w:val="24"/>
        </w:rPr>
        <w:t> </w:t>
      </w:r>
      <w:r w:rsidRPr="001B3B50">
        <w:rPr>
          <w:rFonts w:ascii="Century Gothic" w:hAnsi="Century Gothic"/>
          <w:sz w:val="24"/>
        </w:rPr>
        <w:t>000)</w:t>
      </w:r>
    </w:p>
    <w:p w:rsidR="001B3B50" w:rsidRDefault="001B3B50" w:rsidP="001B3B50">
      <w:pPr>
        <w:rPr>
          <w:rFonts w:ascii="Century Gothic" w:hAnsi="Century Gothic"/>
          <w:sz w:val="24"/>
        </w:rPr>
      </w:pPr>
    </w:p>
    <w:p w:rsidR="00E912C4" w:rsidRPr="001B3B50" w:rsidRDefault="00E912C4" w:rsidP="001B3B50">
      <w:pPr>
        <w:rPr>
          <w:rFonts w:ascii="Century Gothic" w:hAnsi="Century Gothic"/>
          <w:sz w:val="24"/>
        </w:rPr>
      </w:pPr>
      <w:r w:rsidRPr="001B3B50">
        <w:rPr>
          <w:rFonts w:ascii="Century Gothic" w:hAnsi="Century Gothic"/>
          <w:sz w:val="24"/>
        </w:rPr>
        <w:t>Kontonummer skrives som 1234 56 78901 uten punktum mellom gruppene.</w:t>
      </w:r>
    </w:p>
    <w:p w:rsidR="001B3B50" w:rsidRDefault="001B3B50" w:rsidP="001B3B50">
      <w:pPr>
        <w:rPr>
          <w:rFonts w:ascii="Century Gothic" w:hAnsi="Century Gothic"/>
          <w:sz w:val="24"/>
        </w:rPr>
      </w:pPr>
    </w:p>
    <w:p w:rsidR="001B3B50" w:rsidRPr="001B3B50" w:rsidRDefault="001B3B50" w:rsidP="001B3B50">
      <w:pPr>
        <w:rPr>
          <w:rFonts w:ascii="Century Gothic" w:hAnsi="Century Gothic"/>
          <w:sz w:val="24"/>
        </w:rPr>
      </w:pPr>
      <w:r w:rsidRPr="001B3B50">
        <w:rPr>
          <w:rFonts w:ascii="Century Gothic" w:hAnsi="Century Gothic"/>
          <w:sz w:val="24"/>
        </w:rPr>
        <w:lastRenderedPageBreak/>
        <w:t xml:space="preserve">Vær oppmerksom på hva som er egennavn og hva som er fellesnavn. For eksempel er «Erstatningsnemnda for voldsofre» et egennavn, som skrives med stor forbokstav, mens «nemnda» er et fellesnavn og skrives med liten forbokstav. </w:t>
      </w:r>
    </w:p>
    <w:p w:rsidR="001B3B50" w:rsidRDefault="001B3B50" w:rsidP="001B3B50">
      <w:pPr>
        <w:rPr>
          <w:rFonts w:ascii="Century Gothic" w:hAnsi="Century Gothic"/>
          <w:sz w:val="24"/>
          <w:u w:val="single"/>
        </w:rPr>
      </w:pPr>
    </w:p>
    <w:p w:rsidR="00167B0C" w:rsidRDefault="00167B0C">
      <w:pPr>
        <w:widowControl/>
        <w:kinsoku/>
        <w:overflowPunct/>
        <w:autoSpaceDE/>
        <w:autoSpaceDN/>
        <w:adjustRightInd/>
        <w:spacing w:line="240" w:lineRule="auto"/>
        <w:contextualSpacing w:val="0"/>
        <w:rPr>
          <w:rFonts w:ascii="Century Gothic" w:hAnsi="Century Gothic"/>
          <w:b/>
          <w:sz w:val="24"/>
        </w:rPr>
      </w:pPr>
      <w:r>
        <w:rPr>
          <w:rFonts w:ascii="Century Gothic" w:hAnsi="Century Gothic"/>
          <w:b/>
          <w:sz w:val="24"/>
        </w:rPr>
        <w:t>Generelt om mottaksbrev.</w:t>
      </w:r>
    </w:p>
    <w:p w:rsidR="004C6D0E" w:rsidRDefault="004C6D0E">
      <w:pPr>
        <w:widowControl/>
        <w:kinsoku/>
        <w:overflowPunct/>
        <w:autoSpaceDE/>
        <w:autoSpaceDN/>
        <w:adjustRightInd/>
        <w:spacing w:line="240" w:lineRule="auto"/>
        <w:contextualSpacing w:val="0"/>
        <w:rPr>
          <w:rFonts w:ascii="Century Gothic" w:hAnsi="Century Gothic"/>
          <w:b/>
          <w:sz w:val="24"/>
        </w:rPr>
      </w:pPr>
    </w:p>
    <w:p w:rsidR="00200D43" w:rsidRDefault="00B86FB6">
      <w:pPr>
        <w:widowControl/>
        <w:kinsoku/>
        <w:overflowPunct/>
        <w:autoSpaceDE/>
        <w:autoSpaceDN/>
        <w:adjustRightInd/>
        <w:spacing w:line="240" w:lineRule="auto"/>
        <w:contextualSpacing w:val="0"/>
        <w:rPr>
          <w:rFonts w:ascii="Century Gothic" w:hAnsi="Century Gothic"/>
          <w:sz w:val="24"/>
        </w:rPr>
      </w:pPr>
      <w:r>
        <w:rPr>
          <w:rFonts w:ascii="Century Gothic" w:hAnsi="Century Gothic"/>
          <w:sz w:val="24"/>
        </w:rPr>
        <w:t>Mottaksbrev sendes</w:t>
      </w:r>
      <w:r w:rsidR="00200D43">
        <w:rPr>
          <w:rFonts w:ascii="Century Gothic" w:hAnsi="Century Gothic"/>
          <w:sz w:val="24"/>
        </w:rPr>
        <w:t xml:space="preserve"> til søkeren for å bekrefte at vi har mottatt hans eller henne</w:t>
      </w:r>
      <w:r>
        <w:rPr>
          <w:rFonts w:ascii="Century Gothic" w:hAnsi="Century Gothic"/>
          <w:sz w:val="24"/>
        </w:rPr>
        <w:t>s</w:t>
      </w:r>
      <w:r w:rsidR="00200D43">
        <w:rPr>
          <w:rFonts w:ascii="Century Gothic" w:hAnsi="Century Gothic"/>
          <w:sz w:val="24"/>
        </w:rPr>
        <w:t xml:space="preserve"> søknad, og for å etterspørre dokumentasjon dersom vi ser at vi trenger flere opplysninger for å fatte vedtak i saken. </w:t>
      </w:r>
      <w:r>
        <w:rPr>
          <w:rFonts w:ascii="Century Gothic" w:hAnsi="Century Gothic"/>
          <w:sz w:val="24"/>
        </w:rPr>
        <w:t xml:space="preserve">Vi har en veilednings- og utredningsplikt overfor søkeren. </w:t>
      </w:r>
      <w:r w:rsidR="00200D43">
        <w:rPr>
          <w:rFonts w:ascii="Century Gothic" w:hAnsi="Century Gothic"/>
          <w:sz w:val="24"/>
        </w:rPr>
        <w:t>Selv om det er søkerens eget ansvar å dokumentere sine erstatningskrav, så er det viktig at vi informerer klart og tydelig om hva slags dokumentasjon vi trenger for å vurdere kravene.</w:t>
      </w:r>
    </w:p>
    <w:p w:rsidR="00167B0C" w:rsidRDefault="00167B0C" w:rsidP="00167B0C">
      <w:pPr>
        <w:widowControl/>
        <w:kinsoku/>
        <w:overflowPunct/>
        <w:autoSpaceDE/>
        <w:autoSpaceDN/>
        <w:adjustRightInd/>
        <w:spacing w:line="240" w:lineRule="auto"/>
        <w:contextualSpacing w:val="0"/>
        <w:rPr>
          <w:rFonts w:ascii="Century Gothic" w:hAnsi="Century Gothic"/>
          <w:b/>
          <w:sz w:val="24"/>
        </w:rPr>
      </w:pPr>
    </w:p>
    <w:p w:rsidR="00167B0C" w:rsidRDefault="00167B0C" w:rsidP="00167B0C">
      <w:pPr>
        <w:widowControl/>
        <w:kinsoku/>
        <w:overflowPunct/>
        <w:autoSpaceDE/>
        <w:autoSpaceDN/>
        <w:adjustRightInd/>
        <w:spacing w:line="240" w:lineRule="auto"/>
        <w:contextualSpacing w:val="0"/>
        <w:rPr>
          <w:rFonts w:ascii="Century Gothic" w:hAnsi="Century Gothic"/>
          <w:b/>
          <w:sz w:val="24"/>
        </w:rPr>
      </w:pPr>
      <w:r>
        <w:rPr>
          <w:rFonts w:ascii="Century Gothic" w:hAnsi="Century Gothic"/>
          <w:b/>
          <w:sz w:val="24"/>
        </w:rPr>
        <w:t>Hvordan formulerer vi oss i mottaksbrev?</w:t>
      </w:r>
    </w:p>
    <w:p w:rsidR="00200D43" w:rsidRDefault="00200D43">
      <w:pPr>
        <w:widowControl/>
        <w:kinsoku/>
        <w:overflowPunct/>
        <w:autoSpaceDE/>
        <w:autoSpaceDN/>
        <w:adjustRightInd/>
        <w:spacing w:line="240" w:lineRule="auto"/>
        <w:contextualSpacing w:val="0"/>
        <w:rPr>
          <w:rFonts w:ascii="Century Gothic" w:hAnsi="Century Gothic"/>
          <w:sz w:val="24"/>
        </w:rPr>
      </w:pPr>
    </w:p>
    <w:p w:rsidR="004C6D0E" w:rsidRDefault="00200D43">
      <w:pPr>
        <w:widowControl/>
        <w:kinsoku/>
        <w:overflowPunct/>
        <w:autoSpaceDE/>
        <w:autoSpaceDN/>
        <w:adjustRightInd/>
        <w:spacing w:line="240" w:lineRule="auto"/>
        <w:contextualSpacing w:val="0"/>
        <w:rPr>
          <w:rFonts w:ascii="Century Gothic" w:hAnsi="Century Gothic"/>
          <w:sz w:val="24"/>
        </w:rPr>
      </w:pPr>
      <w:r>
        <w:rPr>
          <w:rFonts w:ascii="Century Gothic" w:hAnsi="Century Gothic"/>
          <w:sz w:val="24"/>
        </w:rPr>
        <w:t>I mottaksbrevene bruker vi så e</w:t>
      </w:r>
      <w:r w:rsidR="004C6D0E">
        <w:rPr>
          <w:rFonts w:ascii="Century Gothic" w:hAnsi="Century Gothic"/>
          <w:sz w:val="24"/>
        </w:rPr>
        <w:t xml:space="preserve">nkelt språk </w:t>
      </w:r>
      <w:r>
        <w:rPr>
          <w:rFonts w:ascii="Century Gothic" w:hAnsi="Century Gothic"/>
          <w:sz w:val="24"/>
        </w:rPr>
        <w:t>som mulig, uten henvisninger til lover og forskrifter</w:t>
      </w:r>
      <w:r w:rsidR="00440B97">
        <w:rPr>
          <w:rFonts w:ascii="Century Gothic" w:hAnsi="Century Gothic"/>
          <w:sz w:val="24"/>
        </w:rPr>
        <w:t xml:space="preserve">. </w:t>
      </w:r>
      <w:r w:rsidR="00D25E56">
        <w:rPr>
          <w:rFonts w:ascii="Century Gothic" w:hAnsi="Century Gothic"/>
          <w:sz w:val="24"/>
        </w:rPr>
        <w:t xml:space="preserve">I første rekke bør vi kun informere om det som er viktig for søkeren å vite på dette stadiet. Det er for eksempel ikke nødvendig å informere detaljert om vilkårene i de ulike lovbestemmelsene eller lange utredninger av praksis. Vær kort og konkret på hva slags dokumentasjon søker må sende inn, og eventuelt hvilke andre instanser han eller hun må henvende seg til, for eksempel NAV, HELFO eller Pasientreiser. Mottaksbrevet skal være enkelt for søker å forstå uten å måtte få hjelp av advokater eller andre fagpersoner.  </w:t>
      </w:r>
    </w:p>
    <w:p w:rsidR="005F7CFB" w:rsidRDefault="005F7CFB">
      <w:pPr>
        <w:widowControl/>
        <w:kinsoku/>
        <w:overflowPunct/>
        <w:autoSpaceDE/>
        <w:autoSpaceDN/>
        <w:adjustRightInd/>
        <w:spacing w:line="240" w:lineRule="auto"/>
        <w:contextualSpacing w:val="0"/>
        <w:rPr>
          <w:rFonts w:ascii="Century Gothic" w:hAnsi="Century Gothic"/>
          <w:sz w:val="24"/>
        </w:rPr>
      </w:pPr>
    </w:p>
    <w:p w:rsidR="004C6D0E" w:rsidRDefault="004C6D0E">
      <w:pPr>
        <w:widowControl/>
        <w:kinsoku/>
        <w:overflowPunct/>
        <w:autoSpaceDE/>
        <w:autoSpaceDN/>
        <w:adjustRightInd/>
        <w:spacing w:line="240" w:lineRule="auto"/>
        <w:contextualSpacing w:val="0"/>
        <w:rPr>
          <w:rFonts w:ascii="Century Gothic" w:hAnsi="Century Gothic"/>
          <w:b/>
          <w:sz w:val="24"/>
        </w:rPr>
      </w:pPr>
    </w:p>
    <w:p w:rsidR="00AF1D2C" w:rsidRPr="003D6434" w:rsidRDefault="00AF1D2C" w:rsidP="003D6434">
      <w:pPr>
        <w:widowControl/>
        <w:kinsoku/>
        <w:overflowPunct/>
        <w:autoSpaceDE/>
        <w:autoSpaceDN/>
        <w:adjustRightInd/>
        <w:spacing w:line="240" w:lineRule="auto"/>
        <w:contextualSpacing w:val="0"/>
        <w:rPr>
          <w:rFonts w:ascii="Century Gothic" w:hAnsi="Century Gothic"/>
          <w:sz w:val="24"/>
        </w:rPr>
      </w:pPr>
    </w:p>
    <w:sectPr w:rsidR="00AF1D2C" w:rsidRPr="003D6434" w:rsidSect="00191173">
      <w:type w:val="continuous"/>
      <w:pgSz w:w="11910" w:h="16840"/>
      <w:pgMar w:top="580" w:right="920" w:bottom="0" w:left="900" w:header="1984" w:footer="708" w:gutter="0"/>
      <w:cols w:space="708" w:equalWidth="0">
        <w:col w:w="10090"/>
      </w:cols>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1447" w:rsidRDefault="007E1447" w:rsidP="008F7EBF">
      <w:r>
        <w:separator/>
      </w:r>
    </w:p>
    <w:p w:rsidR="007E1447" w:rsidRDefault="007E1447" w:rsidP="008F7EBF"/>
    <w:p w:rsidR="007E1447" w:rsidRDefault="007E1447" w:rsidP="008F7EBF"/>
  </w:endnote>
  <w:endnote w:type="continuationSeparator" w:id="0">
    <w:p w:rsidR="007E1447" w:rsidRDefault="007E1447" w:rsidP="008F7EBF">
      <w:r>
        <w:continuationSeparator/>
      </w:r>
    </w:p>
    <w:p w:rsidR="007E1447" w:rsidRDefault="007E1447" w:rsidP="008F7EBF"/>
    <w:p w:rsidR="007E1447" w:rsidRDefault="007E1447" w:rsidP="008F7E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inion Pro">
    <w:altName w:val="Mangal"/>
    <w:panose1 w:val="00000000000000000000"/>
    <w:charset w:val="00"/>
    <w:family w:val="roman"/>
    <w:notTrueType/>
    <w:pitch w:val="variable"/>
    <w:sig w:usb0="00000003" w:usb1="00000000" w:usb2="00000000" w:usb3="00000000" w:csb0="00000001" w:csb1="00000000"/>
  </w:font>
  <w:font w:name="Futura Std">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Std Heavy">
    <w:altName w:val="Segoe UI Semibold"/>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utura Std Medium">
    <w:panose1 w:val="00000000000000000000"/>
    <w:charset w:val="00"/>
    <w:family w:val="swiss"/>
    <w:notTrueType/>
    <w:pitch w:val="variable"/>
    <w:sig w:usb0="00000003" w:usb1="00000000" w:usb2="00000000" w:usb3="00000000" w:csb0="00000001" w:csb1="00000000"/>
  </w:font>
  <w:font w:name="Bodoni MT Poster Compressed">
    <w:panose1 w:val="02070706080601050204"/>
    <w:charset w:val="00"/>
    <w:family w:val="roman"/>
    <w:pitch w:val="variable"/>
    <w:sig w:usb0="0000000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447" w:rsidRPr="00167B0C" w:rsidRDefault="007E1447" w:rsidP="008F7EBF">
    <w:pPr>
      <w:pStyle w:val="Bunntekst"/>
      <w:rPr>
        <w:rFonts w:ascii="Century Gothic" w:hAnsi="Century Gothic"/>
      </w:rPr>
    </w:pPr>
    <w:r w:rsidRPr="00167B0C">
      <w:rPr>
        <w:rFonts w:ascii="Century Gothic" w:hAnsi="Century Gothic"/>
      </w:rPr>
      <w:fldChar w:fldCharType="begin"/>
    </w:r>
    <w:r w:rsidRPr="00167B0C">
      <w:rPr>
        <w:rFonts w:ascii="Century Gothic" w:hAnsi="Century Gothic"/>
      </w:rPr>
      <w:instrText>PAGE   \* MERGEFORMAT</w:instrText>
    </w:r>
    <w:r w:rsidRPr="00167B0C">
      <w:rPr>
        <w:rFonts w:ascii="Century Gothic" w:hAnsi="Century Gothic"/>
      </w:rPr>
      <w:fldChar w:fldCharType="separate"/>
    </w:r>
    <w:r w:rsidR="00A94F89">
      <w:rPr>
        <w:rFonts w:ascii="Century Gothic" w:hAnsi="Century Gothic"/>
        <w:noProof/>
      </w:rPr>
      <w:t>4</w:t>
    </w:r>
    <w:r w:rsidRPr="00167B0C">
      <w:rPr>
        <w:rFonts w:ascii="Century Gothic" w:hAnsi="Century Gothic"/>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447" w:rsidRPr="00167B0C" w:rsidRDefault="007E1447" w:rsidP="008F7EBF">
    <w:pPr>
      <w:pStyle w:val="Bunntekst"/>
      <w:jc w:val="right"/>
      <w:rPr>
        <w:rFonts w:ascii="Century Gothic" w:hAnsi="Century Gothic"/>
      </w:rPr>
    </w:pPr>
    <w:r w:rsidRPr="00167B0C">
      <w:rPr>
        <w:rFonts w:ascii="Century Gothic" w:hAnsi="Century Gothic"/>
      </w:rPr>
      <w:fldChar w:fldCharType="begin"/>
    </w:r>
    <w:r w:rsidRPr="00167B0C">
      <w:rPr>
        <w:rFonts w:ascii="Century Gothic" w:hAnsi="Century Gothic"/>
      </w:rPr>
      <w:instrText>PAGE   \* MERGEFORMAT</w:instrText>
    </w:r>
    <w:r w:rsidRPr="00167B0C">
      <w:rPr>
        <w:rFonts w:ascii="Century Gothic" w:hAnsi="Century Gothic"/>
      </w:rPr>
      <w:fldChar w:fldCharType="separate"/>
    </w:r>
    <w:r w:rsidR="00A94F89">
      <w:rPr>
        <w:rFonts w:ascii="Century Gothic" w:hAnsi="Century Gothic"/>
        <w:noProof/>
      </w:rPr>
      <w:t>5</w:t>
    </w:r>
    <w:r w:rsidRPr="00167B0C">
      <w:rPr>
        <w:rFonts w:ascii="Century Gothic" w:hAnsi="Century Gothic"/>
        <w:noProof/>
      </w:rPr>
      <w:fldChar w:fldCharType="end"/>
    </w:r>
    <w:r w:rsidRPr="00167B0C">
      <w:rPr>
        <w:rFonts w:ascii="Century Gothic" w:hAnsi="Century Gothic"/>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1447" w:rsidRDefault="007E1447" w:rsidP="008F7EBF">
      <w:r>
        <w:separator/>
      </w:r>
    </w:p>
    <w:p w:rsidR="007E1447" w:rsidRDefault="007E1447" w:rsidP="008F7EBF"/>
    <w:p w:rsidR="007E1447" w:rsidRDefault="007E1447" w:rsidP="008F7EBF"/>
  </w:footnote>
  <w:footnote w:type="continuationSeparator" w:id="0">
    <w:p w:rsidR="007E1447" w:rsidRDefault="007E1447" w:rsidP="008F7EBF">
      <w:r>
        <w:continuationSeparator/>
      </w:r>
    </w:p>
    <w:p w:rsidR="007E1447" w:rsidRDefault="007E1447" w:rsidP="008F7EBF"/>
    <w:p w:rsidR="007E1447" w:rsidRDefault="007E1447" w:rsidP="008F7EB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447" w:rsidRPr="009D650A" w:rsidRDefault="00A94F89" w:rsidP="008F7EBF">
    <w:pPr>
      <w:pStyle w:val="Topptekst"/>
      <w:tabs>
        <w:tab w:val="left" w:pos="3575"/>
      </w:tabs>
    </w:pPr>
    <w:r>
      <w:rPr>
        <w:noProof/>
      </w:rPr>
      <w:pict>
        <v:shapetype id="_x0000_t202" coordsize="21600,21600" o:spt="202" path="m,l,21600r21600,l21600,xe">
          <v:stroke joinstyle="miter"/>
          <v:path gradientshapeok="t" o:connecttype="rect"/>
        </v:shapetype>
        <v:shape id="Text Box 1" o:spid="_x0000_s6146" type="#_x0000_t202" style="position:absolute;margin-left:59.5pt;margin-top:33.65pt;width:244.2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" o:allowincell="f" filled="f" stroked="f">
          <v:textbox style="mso-next-textbox:#Text Box 1" inset="0,0,0,0">
            <w:txbxContent>
              <w:p w:rsidR="007E1447" w:rsidRDefault="007E1447" w:rsidP="008F7EBF"/>
              <w:p w:rsidR="007E1447" w:rsidRDefault="007E1447" w:rsidP="008F7EBF"/>
            </w:txbxContent>
          </v:textbox>
          <w10:wrap anchorx="page" anchory="page"/>
        </v:shape>
      </w:pict>
    </w:r>
    <w:r w:rsidR="007E1447">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447" w:rsidRDefault="00A94F89" w:rsidP="00F97493">
    <w:pPr>
      <w:pStyle w:val="Topptekst"/>
    </w:pPr>
    <w:r>
      <w:rPr>
        <w:noProof/>
      </w:rPr>
      <w:pict>
        <v:shapetype id="_x0000_t202" coordsize="21600,21600" o:spt="202" path="m,l,21600r21600,l21600,xe">
          <v:stroke joinstyle="miter"/>
          <v:path gradientshapeok="t" o:connecttype="rect"/>
        </v:shapetype>
        <v:shape id="Text Box 2" o:spid="_x0000_s6145" type="#_x0000_t202" style="position:absolute;margin-left:468.45pt;margin-top:33.1pt;width:89.55pt;height: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1orwIAALA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" o:allowincell="f" filled="f" stroked="f">
          <v:textbox style="mso-next-textbox:#Text Box 2" inset="0,0,0,0">
            <w:txbxContent>
              <w:p w:rsidR="007E1447" w:rsidRPr="00A41E18" w:rsidRDefault="007E1447" w:rsidP="00F97493">
                <w:pPr>
                  <w:pStyle w:val="Topptekst"/>
                </w:pPr>
              </w:p>
            </w:txbxContent>
          </v:textbox>
          <w10:wrap anchorx="page" anchory="page"/>
        </v:shape>
      </w:pict>
    </w:r>
  </w:p>
  <w:p w:rsidR="007E1447" w:rsidRPr="00167B0C" w:rsidRDefault="007E1447" w:rsidP="00F97493">
    <w:pPr>
      <w:pStyle w:val="Topptekst"/>
      <w:rPr>
        <w:rFonts w:ascii="Century Gothic" w:hAnsi="Century Gothic"/>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FF488B"/>
    <w:multiLevelType w:val="hybridMultilevel"/>
    <w:tmpl w:val="A30CB270"/>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1" w15:restartNumberingAfterBreak="0">
    <w:nsid w:val="262477D7"/>
    <w:multiLevelType w:val="hybridMultilevel"/>
    <w:tmpl w:val="6AEC66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51E90D9C"/>
    <w:multiLevelType w:val="hybridMultilevel"/>
    <w:tmpl w:val="EACAD126"/>
    <w:lvl w:ilvl="0" w:tplc="A42CC50C">
      <w:start w:val="22"/>
      <w:numFmt w:val="bullet"/>
      <w:lvlText w:val="-"/>
      <w:lvlJc w:val="left"/>
      <w:pPr>
        <w:ind w:left="720" w:hanging="360"/>
      </w:pPr>
      <w:rPr>
        <w:rFonts w:ascii="Century Gothic" w:eastAsia="Times New Roman" w:hAnsi="Century Gothic" w:cs="Minion Pro" w:hint="default"/>
        <w:color w:val="0091B1"/>
        <w:sz w:val="46"/>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520665DF"/>
    <w:multiLevelType w:val="hybridMultilevel"/>
    <w:tmpl w:val="D5B86C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596551EE"/>
    <w:multiLevelType w:val="hybridMultilevel"/>
    <w:tmpl w:val="89F61DBA"/>
    <w:lvl w:ilvl="0" w:tplc="53707900">
      <w:start w:val="1"/>
      <w:numFmt w:val="upperRoman"/>
      <w:lvlText w:val="%1."/>
      <w:lvlJc w:val="left"/>
      <w:pPr>
        <w:ind w:left="966" w:hanging="720"/>
      </w:pPr>
      <w:rPr>
        <w:rFonts w:cs="Times New Roman" w:hint="default"/>
      </w:rPr>
    </w:lvl>
    <w:lvl w:ilvl="1" w:tplc="04140019" w:tentative="1">
      <w:start w:val="1"/>
      <w:numFmt w:val="lowerLetter"/>
      <w:lvlText w:val="%2."/>
      <w:lvlJc w:val="left"/>
      <w:pPr>
        <w:ind w:left="1326" w:hanging="360"/>
      </w:pPr>
      <w:rPr>
        <w:rFonts w:cs="Times New Roman"/>
      </w:rPr>
    </w:lvl>
    <w:lvl w:ilvl="2" w:tplc="0414001B" w:tentative="1">
      <w:start w:val="1"/>
      <w:numFmt w:val="lowerRoman"/>
      <w:lvlText w:val="%3."/>
      <w:lvlJc w:val="right"/>
      <w:pPr>
        <w:ind w:left="2046" w:hanging="180"/>
      </w:pPr>
      <w:rPr>
        <w:rFonts w:cs="Times New Roman"/>
      </w:rPr>
    </w:lvl>
    <w:lvl w:ilvl="3" w:tplc="0414000F" w:tentative="1">
      <w:start w:val="1"/>
      <w:numFmt w:val="decimal"/>
      <w:lvlText w:val="%4."/>
      <w:lvlJc w:val="left"/>
      <w:pPr>
        <w:ind w:left="2766" w:hanging="360"/>
      </w:pPr>
      <w:rPr>
        <w:rFonts w:cs="Times New Roman"/>
      </w:rPr>
    </w:lvl>
    <w:lvl w:ilvl="4" w:tplc="04140019" w:tentative="1">
      <w:start w:val="1"/>
      <w:numFmt w:val="lowerLetter"/>
      <w:lvlText w:val="%5."/>
      <w:lvlJc w:val="left"/>
      <w:pPr>
        <w:ind w:left="3486" w:hanging="360"/>
      </w:pPr>
      <w:rPr>
        <w:rFonts w:cs="Times New Roman"/>
      </w:rPr>
    </w:lvl>
    <w:lvl w:ilvl="5" w:tplc="0414001B" w:tentative="1">
      <w:start w:val="1"/>
      <w:numFmt w:val="lowerRoman"/>
      <w:lvlText w:val="%6."/>
      <w:lvlJc w:val="right"/>
      <w:pPr>
        <w:ind w:left="4206" w:hanging="180"/>
      </w:pPr>
      <w:rPr>
        <w:rFonts w:cs="Times New Roman"/>
      </w:rPr>
    </w:lvl>
    <w:lvl w:ilvl="6" w:tplc="0414000F" w:tentative="1">
      <w:start w:val="1"/>
      <w:numFmt w:val="decimal"/>
      <w:lvlText w:val="%7."/>
      <w:lvlJc w:val="left"/>
      <w:pPr>
        <w:ind w:left="4926" w:hanging="360"/>
      </w:pPr>
      <w:rPr>
        <w:rFonts w:cs="Times New Roman"/>
      </w:rPr>
    </w:lvl>
    <w:lvl w:ilvl="7" w:tplc="04140019" w:tentative="1">
      <w:start w:val="1"/>
      <w:numFmt w:val="lowerLetter"/>
      <w:lvlText w:val="%8."/>
      <w:lvlJc w:val="left"/>
      <w:pPr>
        <w:ind w:left="5646" w:hanging="360"/>
      </w:pPr>
      <w:rPr>
        <w:rFonts w:cs="Times New Roman"/>
      </w:rPr>
    </w:lvl>
    <w:lvl w:ilvl="8" w:tplc="0414001B" w:tentative="1">
      <w:start w:val="1"/>
      <w:numFmt w:val="lowerRoman"/>
      <w:lvlText w:val="%9."/>
      <w:lvlJc w:val="right"/>
      <w:pPr>
        <w:ind w:left="6366" w:hanging="180"/>
      </w:pPr>
      <w:rPr>
        <w:rFonts w:cs="Times New Roman"/>
      </w:rPr>
    </w:lvl>
  </w:abstractNum>
  <w:abstractNum w:abstractNumId="5" w15:restartNumberingAfterBreak="0">
    <w:nsid w:val="62CD1E20"/>
    <w:multiLevelType w:val="hybridMultilevel"/>
    <w:tmpl w:val="F0BCE608"/>
    <w:lvl w:ilvl="0" w:tplc="0414000F">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6" w15:restartNumberingAfterBreak="0">
    <w:nsid w:val="62E23963"/>
    <w:multiLevelType w:val="hybridMultilevel"/>
    <w:tmpl w:val="F0BCE608"/>
    <w:lvl w:ilvl="0" w:tplc="0414000F">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7" w15:restartNumberingAfterBreak="0">
    <w:nsid w:val="76B71C2C"/>
    <w:multiLevelType w:val="hybridMultilevel"/>
    <w:tmpl w:val="03566B62"/>
    <w:lvl w:ilvl="0" w:tplc="2DDEE94E">
      <w:numFmt w:val="bullet"/>
      <w:lvlText w:val="-"/>
      <w:lvlJc w:val="left"/>
      <w:pPr>
        <w:ind w:left="720" w:hanging="360"/>
      </w:pPr>
      <w:rPr>
        <w:rFonts w:ascii="Century Gothic" w:eastAsia="Times New Roman" w:hAnsi="Century Gothic" w:cs="Futura Std"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7F565A71"/>
    <w:multiLevelType w:val="hybridMultilevel"/>
    <w:tmpl w:val="F0BCE608"/>
    <w:lvl w:ilvl="0" w:tplc="0414000F">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num w:numId="1">
    <w:abstractNumId w:val="4"/>
  </w:num>
  <w:num w:numId="2">
    <w:abstractNumId w:val="7"/>
  </w:num>
  <w:num w:numId="3">
    <w:abstractNumId w:val="8"/>
  </w:num>
  <w:num w:numId="4">
    <w:abstractNumId w:val="6"/>
  </w:num>
  <w:num w:numId="5">
    <w:abstractNumId w:val="5"/>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6149"/>
    <o:shapelayout v:ext="edit">
      <o:idmap v:ext="edit" data="6"/>
    </o:shapelayout>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2"/>
  </w:compat>
  <w:rsids>
    <w:rsidRoot w:val="000B3393"/>
    <w:rsid w:val="00002048"/>
    <w:rsid w:val="00016795"/>
    <w:rsid w:val="00066CAC"/>
    <w:rsid w:val="000702BA"/>
    <w:rsid w:val="00077F7C"/>
    <w:rsid w:val="000B3393"/>
    <w:rsid w:val="000D54CE"/>
    <w:rsid w:val="000E3A9C"/>
    <w:rsid w:val="0011220E"/>
    <w:rsid w:val="001448E1"/>
    <w:rsid w:val="00167B0C"/>
    <w:rsid w:val="00191173"/>
    <w:rsid w:val="00197E91"/>
    <w:rsid w:val="001B3B50"/>
    <w:rsid w:val="001F7DB3"/>
    <w:rsid w:val="00200D43"/>
    <w:rsid w:val="00206369"/>
    <w:rsid w:val="002147DC"/>
    <w:rsid w:val="00245139"/>
    <w:rsid w:val="00277558"/>
    <w:rsid w:val="002A3FFB"/>
    <w:rsid w:val="002B3FBE"/>
    <w:rsid w:val="002C3638"/>
    <w:rsid w:val="00363AE7"/>
    <w:rsid w:val="00367B43"/>
    <w:rsid w:val="003A7ABD"/>
    <w:rsid w:val="003C10BA"/>
    <w:rsid w:val="003D6434"/>
    <w:rsid w:val="0040434A"/>
    <w:rsid w:val="00426A9F"/>
    <w:rsid w:val="00440B97"/>
    <w:rsid w:val="00453221"/>
    <w:rsid w:val="00490609"/>
    <w:rsid w:val="004C6D0E"/>
    <w:rsid w:val="004E6491"/>
    <w:rsid w:val="00503A23"/>
    <w:rsid w:val="0052501E"/>
    <w:rsid w:val="00535A51"/>
    <w:rsid w:val="00542195"/>
    <w:rsid w:val="00545DDC"/>
    <w:rsid w:val="005836A8"/>
    <w:rsid w:val="00593DD2"/>
    <w:rsid w:val="005A0098"/>
    <w:rsid w:val="005B0A9D"/>
    <w:rsid w:val="005B6B8B"/>
    <w:rsid w:val="005E1445"/>
    <w:rsid w:val="005F7228"/>
    <w:rsid w:val="005F7CFB"/>
    <w:rsid w:val="0060246D"/>
    <w:rsid w:val="006043B9"/>
    <w:rsid w:val="00624A42"/>
    <w:rsid w:val="00663F4D"/>
    <w:rsid w:val="0067174B"/>
    <w:rsid w:val="006C393B"/>
    <w:rsid w:val="006C6329"/>
    <w:rsid w:val="006E0809"/>
    <w:rsid w:val="006F0EFF"/>
    <w:rsid w:val="00734019"/>
    <w:rsid w:val="007653E9"/>
    <w:rsid w:val="00786F8B"/>
    <w:rsid w:val="007A11F8"/>
    <w:rsid w:val="007C1E89"/>
    <w:rsid w:val="007E1447"/>
    <w:rsid w:val="007E37A9"/>
    <w:rsid w:val="00831BDB"/>
    <w:rsid w:val="00833089"/>
    <w:rsid w:val="00865C88"/>
    <w:rsid w:val="008D2610"/>
    <w:rsid w:val="008D34C5"/>
    <w:rsid w:val="008D3930"/>
    <w:rsid w:val="008F7EBF"/>
    <w:rsid w:val="009026FE"/>
    <w:rsid w:val="00917952"/>
    <w:rsid w:val="00932828"/>
    <w:rsid w:val="00997867"/>
    <w:rsid w:val="009A67F0"/>
    <w:rsid w:val="009D0F9A"/>
    <w:rsid w:val="009D650A"/>
    <w:rsid w:val="009E319D"/>
    <w:rsid w:val="00A03C3E"/>
    <w:rsid w:val="00A41E18"/>
    <w:rsid w:val="00A938DD"/>
    <w:rsid w:val="00A94F89"/>
    <w:rsid w:val="00AE0799"/>
    <w:rsid w:val="00AF1D2C"/>
    <w:rsid w:val="00B00EB7"/>
    <w:rsid w:val="00B01E79"/>
    <w:rsid w:val="00B07775"/>
    <w:rsid w:val="00B86FB6"/>
    <w:rsid w:val="00B95587"/>
    <w:rsid w:val="00BD139A"/>
    <w:rsid w:val="00C33F48"/>
    <w:rsid w:val="00C461B6"/>
    <w:rsid w:val="00C47FEA"/>
    <w:rsid w:val="00C935F1"/>
    <w:rsid w:val="00C94577"/>
    <w:rsid w:val="00CE51DB"/>
    <w:rsid w:val="00D01F17"/>
    <w:rsid w:val="00D25E56"/>
    <w:rsid w:val="00D42227"/>
    <w:rsid w:val="00D8130A"/>
    <w:rsid w:val="00DF1194"/>
    <w:rsid w:val="00E028E1"/>
    <w:rsid w:val="00E7326B"/>
    <w:rsid w:val="00E912C4"/>
    <w:rsid w:val="00EA27D7"/>
    <w:rsid w:val="00EA44F6"/>
    <w:rsid w:val="00EC5E0F"/>
    <w:rsid w:val="00F15ACE"/>
    <w:rsid w:val="00F17D89"/>
    <w:rsid w:val="00F27C77"/>
    <w:rsid w:val="00F330DC"/>
    <w:rsid w:val="00F56E1C"/>
    <w:rsid w:val="00F60FB6"/>
    <w:rsid w:val="00F66471"/>
    <w:rsid w:val="00F97493"/>
    <w:rsid w:val="00FC622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9"/>
    <o:shapelayout v:ext="edit">
      <o:idmap v:ext="edit" data="1"/>
    </o:shapelayout>
  </w:shapeDefaults>
  <w:decimalSymbol w:val=","/>
  <w:listSeparator w:val=";"/>
  <w15:docId w15:val="{CC6C9A49-1D78-4F7C-B392-C02308342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nb-NO" w:eastAsia="nb-NO"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66CAC"/>
    <w:pPr>
      <w:widowControl w:val="0"/>
      <w:kinsoku w:val="0"/>
      <w:overflowPunct w:val="0"/>
      <w:autoSpaceDE w:val="0"/>
      <w:autoSpaceDN w:val="0"/>
      <w:adjustRightInd w:val="0"/>
      <w:spacing w:line="260" w:lineRule="atLeast"/>
      <w:contextualSpacing/>
    </w:pPr>
    <w:rPr>
      <w:rFonts w:ascii="Futura Std" w:hAnsi="Futura Std" w:cs="Futura Std"/>
      <w:color w:val="231F20"/>
      <w:spacing w:val="-7"/>
    </w:rPr>
  </w:style>
  <w:style w:type="paragraph" w:styleId="Overskrift1">
    <w:name w:val="heading 1"/>
    <w:basedOn w:val="Normal"/>
    <w:next w:val="Normal"/>
    <w:link w:val="Overskrift1Tegn"/>
    <w:uiPriority w:val="9"/>
    <w:qFormat/>
    <w:rsid w:val="006043B9"/>
    <w:pPr>
      <w:widowControl/>
      <w:kinsoku/>
      <w:overflowPunct/>
      <w:autoSpaceDE/>
      <w:autoSpaceDN/>
      <w:adjustRightInd/>
      <w:spacing w:before="120" w:line="483" w:lineRule="exact"/>
      <w:contextualSpacing w:val="0"/>
      <w:outlineLvl w:val="0"/>
    </w:pPr>
    <w:rPr>
      <w:rFonts w:ascii="Minion Pro" w:hAnsi="Minion Pro" w:cs="Minion Pro"/>
      <w:color w:val="0091B1"/>
      <w:spacing w:val="-1"/>
      <w:sz w:val="46"/>
      <w:szCs w:val="46"/>
    </w:rPr>
  </w:style>
  <w:style w:type="paragraph" w:styleId="Overskrift2">
    <w:name w:val="heading 2"/>
    <w:basedOn w:val="Normal"/>
    <w:next w:val="Normal"/>
    <w:link w:val="Overskrift2Tegn"/>
    <w:uiPriority w:val="9"/>
    <w:unhideWhenUsed/>
    <w:qFormat/>
    <w:rsid w:val="00066CAC"/>
    <w:pPr>
      <w:autoSpaceDE/>
      <w:autoSpaceDN/>
      <w:adjustRightInd/>
      <w:spacing w:before="120" w:line="233" w:lineRule="exact"/>
      <w:outlineLvl w:val="1"/>
    </w:pPr>
    <w:rPr>
      <w:rFonts w:ascii="Minion Pro" w:hAnsi="Minion Pro" w:cs="Futura Std Heavy"/>
      <w:b/>
      <w:bCs/>
      <w:color w:val="0091B1"/>
      <w:spacing w:val="-2"/>
      <w:sz w:val="26"/>
      <w:szCs w:val="22"/>
    </w:rPr>
  </w:style>
  <w:style w:type="paragraph" w:styleId="Overskrift3">
    <w:name w:val="heading 3"/>
    <w:basedOn w:val="Normal"/>
    <w:next w:val="Normal"/>
    <w:link w:val="Overskrift3Tegn"/>
    <w:uiPriority w:val="9"/>
    <w:unhideWhenUsed/>
    <w:qFormat/>
    <w:rsid w:val="00066CAC"/>
    <w:pPr>
      <w:keepNext/>
      <w:widowControl/>
      <w:kinsoku/>
      <w:overflowPunct/>
      <w:autoSpaceDE/>
      <w:autoSpaceDN/>
      <w:adjustRightInd/>
      <w:spacing w:before="120" w:line="240" w:lineRule="auto"/>
      <w:outlineLvl w:val="2"/>
    </w:pPr>
    <w:rPr>
      <w:rFonts w:ascii="Minion Pro" w:hAnsi="Minion Pro" w:cs="Times New Roman"/>
      <w:b/>
      <w:caps/>
      <w:color w:val="0091B1"/>
      <w:spacing w:val="-2"/>
      <w:sz w:val="22"/>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locked/>
    <w:rsid w:val="006043B9"/>
    <w:rPr>
      <w:rFonts w:ascii="Minion Pro" w:hAnsi="Minion Pro"/>
      <w:color w:val="0091B1"/>
      <w:sz w:val="46"/>
    </w:rPr>
  </w:style>
  <w:style w:type="character" w:customStyle="1" w:styleId="Overskrift2Tegn">
    <w:name w:val="Overskrift 2 Tegn"/>
    <w:basedOn w:val="Standardskriftforavsnitt"/>
    <w:link w:val="Overskrift2"/>
    <w:uiPriority w:val="9"/>
    <w:locked/>
    <w:rsid w:val="00066CAC"/>
    <w:rPr>
      <w:rFonts w:ascii="Minion Pro" w:hAnsi="Minion Pro"/>
      <w:b/>
      <w:color w:val="0091B1"/>
      <w:spacing w:val="-2"/>
      <w:sz w:val="22"/>
    </w:rPr>
  </w:style>
  <w:style w:type="character" w:customStyle="1" w:styleId="Overskrift3Tegn">
    <w:name w:val="Overskrift 3 Tegn"/>
    <w:basedOn w:val="Standardskriftforavsnitt"/>
    <w:link w:val="Overskrift3"/>
    <w:uiPriority w:val="9"/>
    <w:locked/>
    <w:rsid w:val="00066CAC"/>
    <w:rPr>
      <w:rFonts w:ascii="Minion Pro" w:hAnsi="Minion Pro"/>
      <w:b/>
      <w:caps/>
      <w:color w:val="0091B1"/>
      <w:spacing w:val="-2"/>
      <w:sz w:val="26"/>
    </w:rPr>
  </w:style>
  <w:style w:type="paragraph" w:styleId="Brdtekst">
    <w:name w:val="Body Text"/>
    <w:basedOn w:val="Normal"/>
    <w:link w:val="BrdtekstTegn"/>
    <w:uiPriority w:val="1"/>
    <w:qFormat/>
    <w:rsid w:val="00F330DC"/>
    <w:pPr>
      <w:spacing w:before="6"/>
      <w:ind w:left="20"/>
    </w:pPr>
  </w:style>
  <w:style w:type="character" w:customStyle="1" w:styleId="BrdtekstTegn">
    <w:name w:val="Brødtekst Tegn"/>
    <w:basedOn w:val="Standardskriftforavsnitt"/>
    <w:link w:val="Brdtekst"/>
    <w:uiPriority w:val="99"/>
    <w:semiHidden/>
    <w:locked/>
    <w:rsid w:val="00F330DC"/>
    <w:rPr>
      <w:rFonts w:ascii="Times New Roman" w:hAnsi="Times New Roman"/>
      <w:sz w:val="24"/>
    </w:rPr>
  </w:style>
  <w:style w:type="paragraph" w:styleId="Listeavsnitt">
    <w:name w:val="List Paragraph"/>
    <w:basedOn w:val="Normal"/>
    <w:uiPriority w:val="1"/>
    <w:qFormat/>
    <w:rsid w:val="00F330DC"/>
  </w:style>
  <w:style w:type="paragraph" w:customStyle="1" w:styleId="TableParagraph">
    <w:name w:val="Table Paragraph"/>
    <w:basedOn w:val="Normal"/>
    <w:uiPriority w:val="1"/>
    <w:qFormat/>
    <w:rsid w:val="00F330DC"/>
  </w:style>
  <w:style w:type="paragraph" w:styleId="Tittel">
    <w:name w:val="Title"/>
    <w:basedOn w:val="Normal"/>
    <w:next w:val="Normal"/>
    <w:link w:val="TittelTegn"/>
    <w:uiPriority w:val="10"/>
    <w:qFormat/>
    <w:rsid w:val="00535A51"/>
    <w:pPr>
      <w:widowControl/>
      <w:kinsoku/>
      <w:overflowPunct/>
      <w:autoSpaceDE/>
      <w:autoSpaceDN/>
      <w:adjustRightInd/>
      <w:spacing w:line="483" w:lineRule="exact"/>
      <w:contextualSpacing w:val="0"/>
    </w:pPr>
    <w:rPr>
      <w:rFonts w:ascii="Minion Pro" w:hAnsi="Minion Pro" w:cs="Minion Pro"/>
      <w:color w:val="0091B1"/>
      <w:spacing w:val="-2"/>
      <w:sz w:val="46"/>
      <w:szCs w:val="46"/>
    </w:rPr>
  </w:style>
  <w:style w:type="character" w:customStyle="1" w:styleId="TittelTegn">
    <w:name w:val="Tittel Tegn"/>
    <w:basedOn w:val="Standardskriftforavsnitt"/>
    <w:link w:val="Tittel"/>
    <w:uiPriority w:val="10"/>
    <w:locked/>
    <w:rsid w:val="00535A51"/>
    <w:rPr>
      <w:rFonts w:ascii="Minion Pro" w:hAnsi="Minion Pro"/>
      <w:color w:val="0091B1"/>
      <w:spacing w:val="-2"/>
      <w:sz w:val="46"/>
    </w:rPr>
  </w:style>
  <w:style w:type="paragraph" w:styleId="Topptekst">
    <w:name w:val="header"/>
    <w:basedOn w:val="Normal"/>
    <w:link w:val="TopptekstTegn"/>
    <w:uiPriority w:val="99"/>
    <w:unhideWhenUsed/>
    <w:rsid w:val="00F97493"/>
    <w:pPr>
      <w:widowControl/>
      <w:kinsoku/>
      <w:overflowPunct/>
      <w:autoSpaceDE/>
      <w:autoSpaceDN/>
      <w:adjustRightInd/>
      <w:spacing w:line="208" w:lineRule="exact"/>
      <w:contextualSpacing w:val="0"/>
    </w:pPr>
    <w:rPr>
      <w:color w:val="00C2F3"/>
      <w:spacing w:val="6"/>
    </w:rPr>
  </w:style>
  <w:style w:type="character" w:customStyle="1" w:styleId="TopptekstTegn">
    <w:name w:val="Topptekst Tegn"/>
    <w:basedOn w:val="Standardskriftforavsnitt"/>
    <w:link w:val="Topptekst"/>
    <w:uiPriority w:val="99"/>
    <w:locked/>
    <w:rsid w:val="00F97493"/>
    <w:rPr>
      <w:rFonts w:ascii="Futura Std" w:hAnsi="Futura Std"/>
      <w:color w:val="00C2F3"/>
      <w:spacing w:val="6"/>
    </w:rPr>
  </w:style>
  <w:style w:type="paragraph" w:styleId="Bunntekst">
    <w:name w:val="footer"/>
    <w:basedOn w:val="Brdtekst"/>
    <w:link w:val="BunntekstTegn"/>
    <w:uiPriority w:val="99"/>
    <w:unhideWhenUsed/>
    <w:rsid w:val="00F97493"/>
    <w:pPr>
      <w:spacing w:before="0" w:line="451" w:lineRule="exact"/>
    </w:pPr>
    <w:rPr>
      <w:color w:val="00C2F3"/>
      <w:sz w:val="46"/>
      <w:szCs w:val="46"/>
    </w:rPr>
  </w:style>
  <w:style w:type="character" w:customStyle="1" w:styleId="BunntekstTegn">
    <w:name w:val="Bunntekst Tegn"/>
    <w:basedOn w:val="Standardskriftforavsnitt"/>
    <w:link w:val="Bunntekst"/>
    <w:uiPriority w:val="99"/>
    <w:locked/>
    <w:rsid w:val="00F97493"/>
    <w:rPr>
      <w:rFonts w:ascii="Futura Std" w:hAnsi="Futura Std"/>
      <w:color w:val="00C2F3"/>
      <w:spacing w:val="-2"/>
      <w:sz w:val="46"/>
    </w:rPr>
  </w:style>
  <w:style w:type="paragraph" w:styleId="Bobletekst">
    <w:name w:val="Balloon Text"/>
    <w:basedOn w:val="Normal"/>
    <w:link w:val="BobletekstTegn"/>
    <w:uiPriority w:val="99"/>
    <w:semiHidden/>
    <w:unhideWhenUsed/>
    <w:rsid w:val="00363AE7"/>
    <w:rPr>
      <w:rFonts w:ascii="Tahoma" w:hAnsi="Tahoma" w:cs="Tahoma"/>
      <w:sz w:val="16"/>
      <w:szCs w:val="16"/>
    </w:rPr>
  </w:style>
  <w:style w:type="character" w:customStyle="1" w:styleId="BobletekstTegn">
    <w:name w:val="Bobletekst Tegn"/>
    <w:basedOn w:val="Standardskriftforavsnitt"/>
    <w:link w:val="Bobletekst"/>
    <w:uiPriority w:val="99"/>
    <w:semiHidden/>
    <w:locked/>
    <w:rsid w:val="00363AE7"/>
    <w:rPr>
      <w:rFonts w:ascii="Tahoma" w:hAnsi="Tahoma"/>
      <w:sz w:val="16"/>
    </w:rPr>
  </w:style>
  <w:style w:type="table" w:styleId="Tabellrutenett">
    <w:name w:val="Table Grid"/>
    <w:basedOn w:val="Vanligtabell"/>
    <w:uiPriority w:val="59"/>
    <w:rsid w:val="00AF1D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rknadsreferanse">
    <w:name w:val="annotation reference"/>
    <w:basedOn w:val="Standardskriftforavsnitt"/>
    <w:uiPriority w:val="99"/>
    <w:rsid w:val="00197E91"/>
    <w:rPr>
      <w:sz w:val="16"/>
      <w:szCs w:val="16"/>
    </w:rPr>
  </w:style>
  <w:style w:type="paragraph" w:styleId="Merknadstekst">
    <w:name w:val="annotation text"/>
    <w:basedOn w:val="Normal"/>
    <w:link w:val="MerknadstekstTegn"/>
    <w:uiPriority w:val="99"/>
    <w:rsid w:val="00197E91"/>
    <w:pPr>
      <w:spacing w:line="240" w:lineRule="auto"/>
    </w:pPr>
  </w:style>
  <w:style w:type="character" w:customStyle="1" w:styleId="MerknadstekstTegn">
    <w:name w:val="Merknadstekst Tegn"/>
    <w:basedOn w:val="Standardskriftforavsnitt"/>
    <w:link w:val="Merknadstekst"/>
    <w:uiPriority w:val="99"/>
    <w:rsid w:val="00197E91"/>
    <w:rPr>
      <w:rFonts w:ascii="Futura Std" w:hAnsi="Futura Std" w:cs="Futura Std"/>
      <w:color w:val="231F20"/>
      <w:spacing w:val="-7"/>
    </w:rPr>
  </w:style>
  <w:style w:type="paragraph" w:styleId="Kommentaremne">
    <w:name w:val="annotation subject"/>
    <w:basedOn w:val="Merknadstekst"/>
    <w:next w:val="Merknadstekst"/>
    <w:link w:val="KommentaremneTegn"/>
    <w:uiPriority w:val="99"/>
    <w:rsid w:val="00197E91"/>
    <w:rPr>
      <w:b/>
      <w:bCs/>
    </w:rPr>
  </w:style>
  <w:style w:type="character" w:customStyle="1" w:styleId="KommentaremneTegn">
    <w:name w:val="Kommentaremne Tegn"/>
    <w:basedOn w:val="MerknadstekstTegn"/>
    <w:link w:val="Kommentaremne"/>
    <w:uiPriority w:val="99"/>
    <w:rsid w:val="00197E91"/>
    <w:rPr>
      <w:rFonts w:ascii="Futura Std" w:hAnsi="Futura Std" w:cs="Futura Std"/>
      <w:b/>
      <w:bCs/>
      <w:color w:val="231F20"/>
      <w:spacing w:val="-7"/>
    </w:rPr>
  </w:style>
  <w:style w:type="paragraph" w:styleId="Overskriftforinnholdsfortegnelse">
    <w:name w:val="TOC Heading"/>
    <w:basedOn w:val="Overskrift1"/>
    <w:next w:val="Normal"/>
    <w:uiPriority w:val="39"/>
    <w:unhideWhenUsed/>
    <w:qFormat/>
    <w:rsid w:val="002B3FBE"/>
    <w:pPr>
      <w:keepNext/>
      <w:keepLines/>
      <w:spacing w:before="240" w:line="259" w:lineRule="auto"/>
      <w:outlineLvl w:val="9"/>
    </w:pPr>
    <w:rPr>
      <w:rFonts w:asciiTheme="majorHAnsi" w:eastAsiaTheme="majorEastAsia" w:hAnsiTheme="majorHAnsi" w:cstheme="majorBidi"/>
      <w:color w:val="365F91" w:themeColor="accent1" w:themeShade="BF"/>
      <w:spacing w:val="0"/>
      <w:sz w:val="32"/>
      <w:szCs w:val="32"/>
    </w:rPr>
  </w:style>
  <w:style w:type="paragraph" w:styleId="INNH1">
    <w:name w:val="toc 1"/>
    <w:basedOn w:val="Normal"/>
    <w:next w:val="Normal"/>
    <w:autoRedefine/>
    <w:uiPriority w:val="39"/>
    <w:unhideWhenUsed/>
    <w:rsid w:val="00167B0C"/>
    <w:pPr>
      <w:tabs>
        <w:tab w:val="right" w:leader="dot" w:pos="10080"/>
      </w:tabs>
      <w:spacing w:after="100"/>
    </w:pPr>
  </w:style>
  <w:style w:type="character" w:styleId="Hyperkobling">
    <w:name w:val="Hyperlink"/>
    <w:basedOn w:val="Standardskriftforavsnitt"/>
    <w:uiPriority w:val="99"/>
    <w:unhideWhenUsed/>
    <w:rsid w:val="002B3F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7A6B3-71CB-46DC-B404-99BBCA0F0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178DF667</Template>
  <TotalTime>1235</TotalTime>
  <Pages>5</Pages>
  <Words>1175</Words>
  <Characters>6232</Characters>
  <Application>Microsoft Office Word</Application>
  <DocSecurity>0</DocSecurity>
  <Lines>51</Lines>
  <Paragraphs>14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Kristian</dc:creator>
  <cp:keywords/>
  <dc:description/>
  <cp:lastModifiedBy>Andersen, Solfrid</cp:lastModifiedBy>
  <cp:revision>45</cp:revision>
  <dcterms:created xsi:type="dcterms:W3CDTF">2015-08-04T16:06:00Z</dcterms:created>
  <dcterms:modified xsi:type="dcterms:W3CDTF">2015-11-17T13:14:00Z</dcterms:modified>
</cp:coreProperties>
</file>